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0" w:rsidRPr="002369A0" w:rsidRDefault="00AC514E" w:rsidP="00BB4D60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  <w:t xml:space="preserve"> </w:t>
      </w:r>
      <w:r w:rsidR="007B5598"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  <w:t>Набор 2022</w:t>
      </w:r>
      <w:r w:rsidR="00BB4D60" w:rsidRPr="002369A0"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  <w:t>г.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Министерство спорта Российской Федерации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высшего образования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«Московская государственная академия физической культуры»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BB4D6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Кафедра философских, исторических и социальных наук</w:t>
      </w:r>
    </w:p>
    <w:p w:rsidR="00893EE9" w:rsidRPr="002369A0" w:rsidRDefault="00893EE9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УТВЕРЖДЕНО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Председатель УМК,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и.о</w:t>
      </w:r>
      <w:proofErr w:type="spellEnd"/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. проректора по учебной работе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пед</w:t>
      </w:r>
      <w:proofErr w:type="spellEnd"/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. наук. А.С. Солнцева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______________________________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93EE9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«21» июня 2022 г.</w:t>
      </w:r>
    </w:p>
    <w:p w:rsidR="00893EE9" w:rsidRPr="00893EE9" w:rsidRDefault="00893EE9" w:rsidP="00893EE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BB4D60" w:rsidRPr="00893EE9" w:rsidRDefault="00BB4D60" w:rsidP="00893EE9">
      <w:pPr>
        <w:widowControl w:val="0"/>
        <w:spacing w:after="0" w:line="240" w:lineRule="auto"/>
        <w:ind w:left="1416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РАБОЧАЯ ПРОГРАММА ДИСЦИПЛИНЫ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«Культурология и межкультурные коммуникации»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Б1.</w:t>
      </w:r>
      <w:r w:rsidRPr="002369A0">
        <w:rPr>
          <w:rFonts w:ascii="Times New Roman" w:eastAsia="Times New Roman" w:hAnsi="Times New Roman" w:cs="Tahoma"/>
          <w:b/>
          <w:iCs/>
          <w:sz w:val="28"/>
          <w:szCs w:val="28"/>
          <w:lang w:val="en-US" w:eastAsia="ru-RU"/>
        </w:rPr>
        <w:t>O</w:t>
      </w:r>
      <w:r w:rsidRPr="002369A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.15</w:t>
      </w: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Направление подготовки: </w:t>
      </w:r>
    </w:p>
    <w:p w:rsidR="00BB4D60" w:rsidRPr="00294F8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49.03.02 </w:t>
      </w:r>
      <w:r w:rsidRPr="002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для лиц с отклонениями в состоянии здоровья </w:t>
      </w:r>
    </w:p>
    <w:p w:rsidR="00BB4D60" w:rsidRPr="00294F8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(адаптивная физическая культура) </w:t>
      </w:r>
    </w:p>
    <w:p w:rsidR="00BB4D60" w:rsidRPr="00294F8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94F8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ОПОП:</w:t>
      </w:r>
      <w:r w:rsidRPr="002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Адаптивный спорт</w:t>
      </w:r>
    </w:p>
    <w:p w:rsidR="00BB4D60" w:rsidRPr="00294F83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Квалификация выпускника:</w:t>
      </w: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Бакалавр </w:t>
      </w: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Форма обучения: </w:t>
      </w:r>
    </w:p>
    <w:p w:rsidR="00BB4D60" w:rsidRPr="002369A0" w:rsidRDefault="00D35C9E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о</w:t>
      </w:r>
      <w:r w:rsidR="0053587A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чная/заочная</w:t>
      </w:r>
      <w:r w:rsidR="00BB4D60"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</w:t>
      </w: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35C9E" w:rsidRPr="00D35C9E" w:rsidTr="00642514">
        <w:trPr>
          <w:trHeight w:val="3026"/>
        </w:trPr>
        <w:tc>
          <w:tcPr>
            <w:tcW w:w="3544" w:type="dxa"/>
          </w:tcPr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канд. психол. </w:t>
            </w:r>
            <w:proofErr w:type="gramStart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5C9E" w:rsidRPr="00D35C9E" w:rsidRDefault="00D35C9E" w:rsidP="00D35C9E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D35C9E" w:rsidRPr="00D35C9E" w:rsidRDefault="00D35C9E" w:rsidP="00D35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544" w:type="dxa"/>
            <w:hideMark/>
          </w:tcPr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    </w:t>
            </w:r>
            <w:proofErr w:type="gramStart"/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протокол №_7_,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«25» ___мая___2022 г.)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канд.социол.наук</w:t>
            </w:r>
            <w:proofErr w:type="spellEnd"/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, доцент Митрохина Е. Ю.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D63" w:rsidRPr="00E8070A" w:rsidRDefault="00403D63" w:rsidP="00E8070A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294F83" w:rsidRDefault="00893EE9" w:rsidP="00403D6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</w:t>
      </w:r>
    </w:p>
    <w:p w:rsidR="00294F83" w:rsidRDefault="00294F83" w:rsidP="00403D6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403D63" w:rsidRPr="00294F83" w:rsidRDefault="00D35C9E" w:rsidP="00D35C9E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294F83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Малаховка</w:t>
      </w:r>
      <w:proofErr w:type="spellEnd"/>
      <w:r w:rsidR="00294F83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, 2022</w:t>
      </w:r>
      <w:r w:rsidR="00893EE9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</w:t>
      </w:r>
      <w:r w:rsidR="00403D63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BB4D60" w:rsidRPr="00294F83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</w:t>
      </w:r>
      <w:proofErr w:type="gramStart"/>
      <w:r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культура) </w:t>
      </w:r>
      <w:r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End"/>
      <w:r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</w:t>
      </w:r>
      <w:proofErr w:type="spellStart"/>
      <w:r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94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:rsidR="00BB4D60" w:rsidRPr="00294F83" w:rsidRDefault="00BB4D60" w:rsidP="00BB4D6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BB4D60" w:rsidRPr="00294F83" w:rsidRDefault="00294F83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Горелова Е.И. </w:t>
      </w:r>
      <w:proofErr w:type="spellStart"/>
      <w:proofErr w:type="gramStart"/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канд.ист.наук</w:t>
      </w:r>
      <w:proofErr w:type="spellEnd"/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</w:t>
      </w:r>
      <w:proofErr w:type="gramEnd"/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доцент </w:t>
      </w:r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едры </w:t>
      </w:r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философских, 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исторических и социальных наук  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BB4D60" w:rsidRPr="00294F83" w:rsidRDefault="00625A6F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Иванов Н.В.</w:t>
      </w:r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канд.пед.наук</w:t>
      </w:r>
      <w:proofErr w:type="spell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</w:t>
      </w:r>
      <w:proofErr w:type="gram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доцент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Рыбалкин В.П.</w:t>
      </w:r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канд.ист.наук</w:t>
      </w:r>
      <w:proofErr w:type="spell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</w:t>
      </w:r>
      <w:proofErr w:type="gram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доцент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</w:t>
      </w: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Style w:val="101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483"/>
        <w:gridCol w:w="3432"/>
        <w:gridCol w:w="1132"/>
      </w:tblGrid>
      <w:tr w:rsidR="00BB4D60" w:rsidRPr="002369A0" w:rsidTr="007E3126">
        <w:tc>
          <w:tcPr>
            <w:tcW w:w="876" w:type="dxa"/>
          </w:tcPr>
          <w:p w:rsidR="00BB4D60" w:rsidRPr="002369A0" w:rsidRDefault="00BB4D60" w:rsidP="007E3126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483" w:type="dxa"/>
          </w:tcPr>
          <w:p w:rsidR="00BB4D60" w:rsidRPr="002369A0" w:rsidRDefault="00BB4D60" w:rsidP="007E3126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32" w:type="dxa"/>
          </w:tcPr>
          <w:p w:rsidR="00BB4D60" w:rsidRPr="002369A0" w:rsidRDefault="00BB4D60" w:rsidP="007E3126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</w:tcPr>
          <w:p w:rsidR="00BB4D60" w:rsidRPr="002369A0" w:rsidRDefault="00BB4D60" w:rsidP="007E3126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BB4D60" w:rsidRPr="002369A0" w:rsidTr="007E3126">
        <w:tc>
          <w:tcPr>
            <w:tcW w:w="9923" w:type="dxa"/>
            <w:gridSpan w:val="4"/>
          </w:tcPr>
          <w:p w:rsidR="00BB4D60" w:rsidRPr="002369A0" w:rsidRDefault="00BB4D60" w:rsidP="007E3126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BB4D60" w:rsidRPr="002369A0" w:rsidTr="007E3126">
        <w:tc>
          <w:tcPr>
            <w:tcW w:w="876" w:type="dxa"/>
          </w:tcPr>
          <w:p w:rsidR="00BB4D60" w:rsidRPr="002369A0" w:rsidRDefault="00BB4D60" w:rsidP="007E31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sz w:val="20"/>
                <w:szCs w:val="20"/>
                <w:lang w:eastAsia="ru-RU"/>
              </w:rPr>
              <w:t>05.002</w:t>
            </w:r>
          </w:p>
        </w:tc>
        <w:tc>
          <w:tcPr>
            <w:tcW w:w="4483" w:type="dxa"/>
          </w:tcPr>
          <w:p w:rsidR="00BB4D60" w:rsidRPr="002369A0" w:rsidRDefault="00ED3692" w:rsidP="007E31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BB4D60" w:rsidRPr="002369A0">
                <w:rPr>
                  <w:rFonts w:eastAsia="Times New Roman"/>
                  <w:sz w:val="20"/>
                  <w:szCs w:val="20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432" w:type="dxa"/>
          </w:tcPr>
          <w:p w:rsidR="00BB4D60" w:rsidRPr="002369A0" w:rsidRDefault="00BB4D60" w:rsidP="007E31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BB4D60" w:rsidRPr="002369A0" w:rsidRDefault="00BB4D60" w:rsidP="007E3126">
            <w:pPr>
              <w:widowControl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b/>
                <w:sz w:val="20"/>
                <w:szCs w:val="20"/>
                <w:lang w:eastAsia="ru-RU"/>
              </w:rPr>
              <w:t>Т АФК</w:t>
            </w:r>
          </w:p>
        </w:tc>
      </w:tr>
      <w:tr w:rsidR="00BB4D60" w:rsidRPr="002369A0" w:rsidTr="007E3126">
        <w:tc>
          <w:tcPr>
            <w:tcW w:w="876" w:type="dxa"/>
          </w:tcPr>
          <w:p w:rsidR="00BB4D60" w:rsidRPr="002369A0" w:rsidRDefault="00BB4D60" w:rsidP="007E31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sz w:val="20"/>
                <w:szCs w:val="20"/>
                <w:lang w:eastAsia="ru-RU"/>
              </w:rPr>
              <w:t>05.004</w:t>
            </w:r>
          </w:p>
        </w:tc>
        <w:tc>
          <w:tcPr>
            <w:tcW w:w="4483" w:type="dxa"/>
          </w:tcPr>
          <w:p w:rsidR="00BB4D60" w:rsidRPr="002369A0" w:rsidRDefault="00ED3692" w:rsidP="007E31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BB4D60" w:rsidRPr="002369A0">
                <w:rPr>
                  <w:rFonts w:eastAsia="Times New Roman"/>
                  <w:sz w:val="20"/>
                  <w:szCs w:val="20"/>
                  <w:lang w:eastAsia="ru-RU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432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69A0">
              <w:rPr>
                <w:rFonts w:eastAsia="Times New Roman"/>
                <w:b/>
                <w:sz w:val="20"/>
                <w:szCs w:val="20"/>
                <w:lang w:eastAsia="ru-RU"/>
              </w:rPr>
              <w:t>ИМ АФК</w:t>
            </w:r>
          </w:p>
        </w:tc>
      </w:tr>
    </w:tbl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Pr="002369A0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BB4D60" w:rsidRPr="002369A0" w:rsidRDefault="00BB4D60" w:rsidP="00BB4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2369A0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: Способен воспринимать межкультурное разнообразие общества в социально-историческом, этическом и философском контекстах.</w:t>
      </w:r>
    </w:p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6"/>
          <w:szCs w:val="26"/>
          <w:lang w:eastAsia="ru-RU"/>
        </w:rPr>
      </w:pPr>
    </w:p>
    <w:p w:rsidR="00BB4D60" w:rsidRPr="002369A0" w:rsidRDefault="00BB4D60" w:rsidP="00BB4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471"/>
        <w:gridCol w:w="1825"/>
      </w:tblGrid>
      <w:tr w:rsidR="00BB4D60" w:rsidRPr="002369A0" w:rsidTr="007E3126">
        <w:trPr>
          <w:jc w:val="center"/>
        </w:trPr>
        <w:tc>
          <w:tcPr>
            <w:tcW w:w="4991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BB4D60" w:rsidRPr="002369A0" w:rsidTr="007E3126">
        <w:trPr>
          <w:jc w:val="center"/>
        </w:trPr>
        <w:tc>
          <w:tcPr>
            <w:tcW w:w="4991" w:type="dxa"/>
            <w:vMerge w:val="restart"/>
          </w:tcPr>
          <w:p w:rsidR="00BB4D60" w:rsidRPr="002369A0" w:rsidRDefault="00BB4D60" w:rsidP="007E31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Знания: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60" w:rsidRPr="002369A0" w:rsidRDefault="00BB4D60" w:rsidP="007E31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2369A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Умения: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2369A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23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236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2369A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Навыки и/или опыт деятельности: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2369A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23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2369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2369A0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9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2369A0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2369A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2369A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9A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2369A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BB4D60" w:rsidRPr="002369A0" w:rsidRDefault="00BB4D60" w:rsidP="007E31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толерантность и навыки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изменяющейся поликультур</w:t>
            </w:r>
            <w:r w:rsidR="009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среде.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BB4D60" w:rsidRPr="002369A0" w:rsidRDefault="00BB4D60" w:rsidP="007E3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УК-5</w:t>
            </w: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B4D60" w:rsidRPr="002369A0" w:rsidTr="007E3126">
        <w:trPr>
          <w:trHeight w:val="8763"/>
          <w:jc w:val="center"/>
        </w:trPr>
        <w:tc>
          <w:tcPr>
            <w:tcW w:w="4991" w:type="dxa"/>
            <w:vMerge/>
            <w:tcBorders>
              <w:bottom w:val="single" w:sz="4" w:space="0" w:color="000000"/>
            </w:tcBorders>
          </w:tcPr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Merge/>
            <w:tcBorders>
              <w:bottom w:val="single" w:sz="4" w:space="0" w:color="000000"/>
            </w:tcBorders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</w:tcBorders>
          </w:tcPr>
          <w:p w:rsidR="00BB4D60" w:rsidRPr="002369A0" w:rsidRDefault="00BB4D60" w:rsidP="007E312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B4D60" w:rsidRPr="002369A0" w:rsidRDefault="00BB4D60" w:rsidP="00BB4D6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2.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коммуникации» 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структуре образовательной программы относится </w:t>
      </w:r>
      <w:r w:rsidRPr="002369A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2 семестре в очной форме обучения. Вид промежуточной аттестации: зачет 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B4D60" w:rsidRPr="002369A0" w:rsidRDefault="00BB4D60" w:rsidP="00BB4D6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3. Объем дисциплины и виды учебной работы:</w:t>
      </w:r>
    </w:p>
    <w:p w:rsidR="00432C80" w:rsidRPr="005E0C6B" w:rsidRDefault="00432C80" w:rsidP="00432C8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5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4"/>
        <w:gridCol w:w="1130"/>
        <w:gridCol w:w="863"/>
      </w:tblGrid>
      <w:tr w:rsidR="00432C80" w:rsidRPr="005E0C6B" w:rsidTr="00D12F29">
        <w:trPr>
          <w:jc w:val="center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432C80" w:rsidRPr="005E0C6B" w:rsidTr="00D12F29">
        <w:trPr>
          <w:trHeight w:val="183"/>
          <w:jc w:val="center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432C80" w:rsidRPr="005E0C6B" w:rsidTr="00D12F2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32C80" w:rsidRPr="005E0C6B" w:rsidTr="00D12F29">
        <w:trPr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432C80" w:rsidRPr="005E0C6B" w:rsidTr="00D12F2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12</w:t>
            </w:r>
          </w:p>
        </w:tc>
      </w:tr>
      <w:tr w:rsidR="00432C80" w:rsidRPr="005E0C6B" w:rsidTr="00D12F2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432C80" w:rsidRPr="005E0C6B" w:rsidTr="00D12F2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зачет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з/о</w:t>
            </w:r>
          </w:p>
        </w:tc>
      </w:tr>
      <w:tr w:rsidR="00432C80" w:rsidRPr="005E0C6B" w:rsidTr="00D12F2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32C80" w:rsidRPr="005E0C6B" w:rsidTr="00D12F29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32C80" w:rsidRPr="005E0C6B" w:rsidTr="00D12F29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432C80" w:rsidRPr="005E0C6B" w:rsidTr="00D12F29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32C80" w:rsidRPr="005E0C6B" w:rsidRDefault="00432C80" w:rsidP="00432C8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6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266"/>
        <w:gridCol w:w="994"/>
        <w:gridCol w:w="1017"/>
      </w:tblGrid>
      <w:tr w:rsidR="00432C80" w:rsidRPr="005E0C6B" w:rsidTr="00D12F29">
        <w:trPr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432C80" w:rsidRPr="005E0C6B" w:rsidTr="00D12F29">
        <w:trPr>
          <w:trHeight w:val="183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432C80" w:rsidRPr="005E0C6B" w:rsidTr="00D12F29">
        <w:trPr>
          <w:jc w:val="center"/>
        </w:trPr>
        <w:tc>
          <w:tcPr>
            <w:tcW w:w="6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32C80" w:rsidRPr="005E0C6B" w:rsidTr="00D12F29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432C80" w:rsidRPr="005E0C6B" w:rsidTr="00D12F29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432C80" w:rsidRPr="005E0C6B" w:rsidTr="00D12F29">
        <w:trPr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D12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432C80" w:rsidRPr="005E0C6B" w:rsidRDefault="00432C80" w:rsidP="00432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4D60" w:rsidRPr="002369A0" w:rsidRDefault="00BB4D60" w:rsidP="00BB4D6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4.  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BB4D60" w:rsidRPr="002369A0" w:rsidTr="007E312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BB4D60" w:rsidRPr="002369A0" w:rsidTr="007E3126">
        <w:trPr>
          <w:jc w:val="center"/>
        </w:trPr>
        <w:tc>
          <w:tcPr>
            <w:tcW w:w="81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 «Культурология и межкультурные коммуникации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341" w:type="dxa"/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BB4D60" w:rsidRPr="002369A0" w:rsidTr="007E3126">
        <w:trPr>
          <w:jc w:val="center"/>
        </w:trPr>
        <w:tc>
          <w:tcPr>
            <w:tcW w:w="81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BB4D60" w:rsidRPr="002369A0" w:rsidTr="007E3126">
        <w:trPr>
          <w:jc w:val="center"/>
        </w:trPr>
        <w:tc>
          <w:tcPr>
            <w:tcW w:w="81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отечественной культуры и межкультурных коммуникаций.</w:t>
            </w:r>
          </w:p>
        </w:tc>
        <w:tc>
          <w:tcPr>
            <w:tcW w:w="5341" w:type="dxa"/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 Тенденции развития отечественной культуры и межкультурные коммуникации.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 Культура Киевской Руси и влияние Византийских традиций.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BB4D60" w:rsidRPr="002369A0" w:rsidTr="007E3126">
        <w:trPr>
          <w:jc w:val="center"/>
        </w:trPr>
        <w:tc>
          <w:tcPr>
            <w:tcW w:w="8217" w:type="dxa"/>
            <w:gridSpan w:val="3"/>
            <w:vAlign w:val="center"/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4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ДИСЦИПЛИНЫ:</w:t>
      </w: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C80" w:rsidRPr="005E0C6B" w:rsidRDefault="00432C80" w:rsidP="0043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32C80" w:rsidRPr="005E0C6B" w:rsidRDefault="00432C80" w:rsidP="0043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432C80" w:rsidRPr="005E0C6B" w:rsidTr="00D12F29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32C80" w:rsidRPr="005E0C6B" w:rsidTr="00D12F29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80" w:rsidRPr="005E0C6B" w:rsidTr="00D12F29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2C80" w:rsidRPr="005E0C6B" w:rsidTr="00D12F29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2C80" w:rsidRPr="005E0C6B" w:rsidTr="00D12F29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2C80" w:rsidRPr="005E0C6B" w:rsidTr="00D12F29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32C80" w:rsidRDefault="00432C80" w:rsidP="0043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432C80" w:rsidRPr="005E0C6B" w:rsidTr="00D12F29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32C80" w:rsidRPr="005E0C6B" w:rsidTr="00D12F29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80" w:rsidRPr="005E0C6B" w:rsidTr="00D12F29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9758DB" w:rsidRDefault="00432C80" w:rsidP="00D12F29">
            <w:r w:rsidRPr="009758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B070EA" w:rsidRDefault="00432C80" w:rsidP="00D12F29">
            <w:r w:rsidRPr="00B070EA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C80" w:rsidRPr="005E0C6B" w:rsidTr="00D12F29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9758DB" w:rsidRDefault="00432C80" w:rsidP="00D12F2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B070EA" w:rsidRDefault="00432C80" w:rsidP="00D12F29">
            <w:r w:rsidRPr="00B070E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32C80" w:rsidRPr="005E0C6B" w:rsidTr="00D12F29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9758DB" w:rsidRDefault="00432C80" w:rsidP="00D12F29">
            <w:r w:rsidRPr="009758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B070EA" w:rsidRDefault="00432C80" w:rsidP="00D12F29">
            <w:r w:rsidRPr="00B070EA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C80" w:rsidRPr="005E0C6B" w:rsidTr="00D12F29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D12F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Default="00432C80" w:rsidP="00D12F29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D1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Default="00432C80" w:rsidP="00D12F29">
            <w:r>
              <w:t>108</w:t>
            </w:r>
          </w:p>
        </w:tc>
      </w:tr>
    </w:tbl>
    <w:p w:rsidR="00432C80" w:rsidRPr="005E0C6B" w:rsidRDefault="00432C80" w:rsidP="0043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D60" w:rsidRPr="002369A0" w:rsidRDefault="00BB4D60" w:rsidP="00BB4D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основной и дополнительной литературы, </w:t>
      </w:r>
      <w:r w:rsidRPr="00236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необходимый для освоения дисциплины </w:t>
      </w:r>
    </w:p>
    <w:p w:rsidR="00BB4D60" w:rsidRPr="002369A0" w:rsidRDefault="00BB4D60" w:rsidP="00BB4D60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414"/>
        <w:gridCol w:w="1160"/>
        <w:gridCol w:w="1218"/>
      </w:tblGrid>
      <w:tr w:rsidR="00BB4D60" w:rsidRPr="002369A0" w:rsidTr="007E3126">
        <w:trPr>
          <w:trHeight w:val="348"/>
        </w:trPr>
        <w:tc>
          <w:tcPr>
            <w:tcW w:w="678" w:type="dxa"/>
            <w:vMerge w:val="restart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B4D60" w:rsidRPr="002369A0" w:rsidTr="007E3126">
        <w:trPr>
          <w:trHeight w:val="388"/>
        </w:trPr>
        <w:tc>
          <w:tcPr>
            <w:tcW w:w="678" w:type="dxa"/>
            <w:vMerge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История искусств: учебное пособие / под ред. Г.В. Драча, Т.С.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Паниотовой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– 2-е изд., стер. М.: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Кнорус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2013.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2012.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196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. 2016 г.  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, 2016. -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, М. М. 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с. 111-116. -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Е. Н.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Астрахань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http://www.iprbookshop.ru/93080.html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7E3126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Каверин, Б. И.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http://www.iprbookshop.ru/71015.html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530"/>
        <w:gridCol w:w="1253"/>
        <w:gridCol w:w="1101"/>
        <w:gridCol w:w="7"/>
      </w:tblGrid>
      <w:tr w:rsidR="00BB4D60" w:rsidRPr="002369A0" w:rsidTr="007E3126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(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век – май 1945 г.): учебно-методическое пособие  для вузов физической культуры.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60" w:rsidRPr="002369A0" w:rsidTr="007E3126">
        <w:trPr>
          <w:gridAfter w:val="1"/>
          <w:wAfter w:w="6" w:type="dxa"/>
          <w:trHeight w:val="509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BB4D60" w:rsidRPr="002369A0" w:rsidTr="007E3126">
        <w:tc>
          <w:tcPr>
            <w:tcW w:w="725" w:type="dxa"/>
            <w:vMerge w:val="restart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BB4D60" w:rsidRPr="002369A0" w:rsidTr="007E3126">
        <w:tc>
          <w:tcPr>
            <w:tcW w:w="725" w:type="dxa"/>
            <w:vMerge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BB4D60" w:rsidRPr="002369A0" w:rsidTr="007E3126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вузов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/ В.П. Рыбалкин; МГАФК.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60" w:rsidRPr="002369A0" w:rsidTr="007E3126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B4D60" w:rsidRPr="002369A0" w:rsidTr="007E3126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B4D60" w:rsidRPr="002369A0" w:rsidRDefault="00BB4D60" w:rsidP="00BB4D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>.</w:t>
      </w:r>
      <w:r w:rsidRPr="00236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Информационно-справочные и поисковые системы. Профессиональные базы данных.</w:t>
      </w:r>
    </w:p>
    <w:p w:rsidR="00BB4D60" w:rsidRPr="002369A0" w:rsidRDefault="00BB4D60" w:rsidP="00BB4D60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 lib.mgafk.ru</w:t>
      </w:r>
    </w:p>
    <w:p w:rsidR="00BB4D60" w:rsidRPr="002369A0" w:rsidRDefault="00BB4D60" w:rsidP="00BB4D60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B4D60" w:rsidRPr="002369A0" w:rsidRDefault="00BB4D60" w:rsidP="00BB4D60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http://www.iprbookshop.ru</w:t>
      </w:r>
    </w:p>
    <w:p w:rsidR="00BB4D60" w:rsidRPr="002369A0" w:rsidRDefault="00BB4D60" w:rsidP="00BB4D60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3" w:history="1">
        <w:r w:rsidRPr="002369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https://biblio-online.ru</w:t>
        </w:r>
      </w:hyperlink>
    </w:p>
    <w:p w:rsidR="00BB4D60" w:rsidRPr="002369A0" w:rsidRDefault="00BB4D60" w:rsidP="00BB4D60">
      <w:pPr>
        <w:numPr>
          <w:ilvl w:val="0"/>
          <w:numId w:val="5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 www.rucont.ru</w:t>
      </w:r>
    </w:p>
    <w:p w:rsidR="00BB4D60" w:rsidRPr="002369A0" w:rsidRDefault="00BB4D60" w:rsidP="00BB4D6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http</w:t>
      </w: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://</w:t>
      </w:r>
      <w:proofErr w:type="spellStart"/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минобрнауки.рф</w:t>
      </w:r>
      <w:proofErr w:type="spellEnd"/>
    </w:p>
    <w:p w:rsidR="00BB4D60" w:rsidRPr="002369A0" w:rsidRDefault="00BB4D60" w:rsidP="00BB4D6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Федеральная служба по надзору в сфере образования и науки obrnadzor.gov.ru</w:t>
      </w:r>
    </w:p>
    <w:p w:rsidR="00BB4D60" w:rsidRPr="002369A0" w:rsidRDefault="00BB4D60" w:rsidP="00BB4D6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Федеральный портал «Российское образование» http://www.edu.ru</w:t>
      </w:r>
    </w:p>
    <w:p w:rsidR="00BB4D60" w:rsidRPr="002369A0" w:rsidRDefault="00BB4D60" w:rsidP="00BB4D6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Информационная система «Единое окно доступа к образовательным ресурсам» http://window.edu.ru</w:t>
      </w:r>
    </w:p>
    <w:p w:rsidR="00BB4D60" w:rsidRPr="002369A0" w:rsidRDefault="00BB4D60" w:rsidP="00BB4D60">
      <w:pPr>
        <w:numPr>
          <w:ilvl w:val="0"/>
          <w:numId w:val="50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14" w:history="1"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BB4D60" w:rsidRPr="002369A0" w:rsidRDefault="00BB4D60" w:rsidP="00BB4D60">
      <w:pPr>
        <w:numPr>
          <w:ilvl w:val="0"/>
          <w:numId w:val="50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Официальный сайт газеты «Культура»: </w:t>
      </w:r>
      <w:hyperlink r:id="rId15" w:history="1"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portal</w:t>
        </w:r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kultura</w:t>
        </w:r>
        <w:proofErr w:type="spellEnd"/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369A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           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8.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8.1 Перечень специализированных аудиторий имеющегося </w:t>
      </w:r>
      <w:proofErr w:type="gramStart"/>
      <w:r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оборудования  и</w:t>
      </w:r>
      <w:proofErr w:type="gramEnd"/>
      <w:r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46"/>
        <w:gridCol w:w="3792"/>
        <w:gridCol w:w="3992"/>
      </w:tblGrid>
      <w:tr w:rsidR="00BB4D60" w:rsidRPr="002369A0" w:rsidTr="007E3126">
        <w:tc>
          <w:tcPr>
            <w:tcW w:w="392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B4D60" w:rsidRPr="002369A0" w:rsidTr="007E3126">
        <w:tc>
          <w:tcPr>
            <w:tcW w:w="392" w:type="dxa"/>
            <w:vMerge w:val="restart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для проведения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  (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BB4D60" w:rsidRPr="002369A0" w:rsidTr="007E3126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самостоятельной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студентов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BB4D60" w:rsidRPr="002369A0" w:rsidRDefault="00BB4D60" w:rsidP="00BB4D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A0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:rsidR="00BB4D60" w:rsidRPr="002369A0" w:rsidRDefault="00BB4D60" w:rsidP="00BB4D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A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>.</w:t>
      </w:r>
    </w:p>
    <w:p w:rsidR="00BB4D60" w:rsidRPr="002369A0" w:rsidRDefault="00BB4D60" w:rsidP="00BB4D60">
      <w:pPr>
        <w:kinsoku w:val="0"/>
        <w:overflowPunct w:val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2369A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2369A0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2369A0">
        <w:rPr>
          <w:rFonts w:ascii="Times New Roman" w:hAnsi="Times New Roman" w:cs="Times New Roman"/>
          <w:sz w:val="24"/>
          <w:szCs w:val="24"/>
        </w:rPr>
        <w:t xml:space="preserve">с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369A0">
        <w:rPr>
          <w:rFonts w:ascii="Times New Roman" w:hAnsi="Times New Roman" w:cs="Times New Roman"/>
          <w:sz w:val="24"/>
          <w:szCs w:val="24"/>
        </w:rPr>
        <w:t xml:space="preserve"> и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369A0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2369A0">
        <w:rPr>
          <w:rFonts w:ascii="Times New Roman" w:hAnsi="Times New Roman" w:cs="Times New Roman"/>
          <w:sz w:val="24"/>
          <w:szCs w:val="24"/>
        </w:rPr>
        <w:t xml:space="preserve">в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369A0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BB4D60" w:rsidRPr="002369A0" w:rsidRDefault="00BB4D60" w:rsidP="00BB4D60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BB4D60" w:rsidRPr="002369A0" w:rsidRDefault="00BB4D60" w:rsidP="00BB4D6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369A0">
        <w:rPr>
          <w:rFonts w:ascii="Times New Roman" w:hAnsi="Times New Roman" w:cs="Times New Roman"/>
          <w:i/>
          <w:iCs/>
        </w:rPr>
        <w:t xml:space="preserve">- </w:t>
      </w:r>
      <w:r w:rsidRPr="002369A0">
        <w:rPr>
          <w:rFonts w:ascii="Times New Roman" w:hAnsi="Times New Roman" w:cs="Times New Roman"/>
          <w:iCs/>
        </w:rPr>
        <w:t>о</w:t>
      </w:r>
      <w:r w:rsidRPr="002369A0">
        <w:rPr>
          <w:rFonts w:ascii="Times New Roman" w:hAnsi="Times New Roman" w:cs="Times New Roman"/>
          <w:spacing w:val="-1"/>
        </w:rPr>
        <w:t xml:space="preserve">беспечен доступ </w:t>
      </w:r>
      <w:r w:rsidRPr="002369A0">
        <w:rPr>
          <w:rFonts w:ascii="Times New Roman" w:hAnsi="Times New Roman" w:cs="Times New Roman"/>
        </w:rPr>
        <w:t xml:space="preserve">обучающихся, </w:t>
      </w:r>
      <w:r w:rsidRPr="002369A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369A0">
        <w:rPr>
          <w:rFonts w:ascii="Times New Roman" w:hAnsi="Times New Roman" w:cs="Times New Roman"/>
        </w:rPr>
        <w:t xml:space="preserve">к </w:t>
      </w:r>
      <w:r w:rsidRPr="002369A0">
        <w:rPr>
          <w:rFonts w:ascii="Times New Roman" w:hAnsi="Times New Roman" w:cs="Times New Roman"/>
          <w:spacing w:val="-1"/>
        </w:rPr>
        <w:t>зданиям Академии;</w:t>
      </w:r>
    </w:p>
    <w:p w:rsidR="00BB4D60" w:rsidRPr="002369A0" w:rsidRDefault="00BB4D60" w:rsidP="00BB4D60">
      <w:pPr>
        <w:ind w:firstLine="709"/>
        <w:jc w:val="both"/>
        <w:rPr>
          <w:rFonts w:ascii="Times New Roman" w:hAnsi="Times New Roman" w:cs="Times New Roman"/>
        </w:rPr>
      </w:pPr>
      <w:r w:rsidRPr="002369A0">
        <w:rPr>
          <w:rFonts w:ascii="Times New Roman" w:hAnsi="Times New Roman" w:cs="Times New Roman"/>
          <w:spacing w:val="-1"/>
        </w:rPr>
        <w:t xml:space="preserve">- </w:t>
      </w:r>
      <w:r w:rsidRPr="002369A0">
        <w:rPr>
          <w:rFonts w:ascii="Times New Roman" w:hAnsi="Times New Roman" w:cs="Times New Roman"/>
          <w:iCs/>
        </w:rPr>
        <w:t>э</w:t>
      </w:r>
      <w:r w:rsidRPr="002369A0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369A0">
        <w:rPr>
          <w:rFonts w:ascii="Times New Roman" w:hAnsi="Times New Roman" w:cs="Times New Roman"/>
        </w:rPr>
        <w:t>Deskset</w:t>
      </w:r>
      <w:proofErr w:type="spellEnd"/>
      <w:r w:rsidRPr="002369A0">
        <w:rPr>
          <w:rFonts w:ascii="Times New Roman" w:hAnsi="Times New Roman" w:cs="Times New Roman"/>
        </w:rPr>
        <w:t xml:space="preserve"> HD 22 (в полной комплектации);</w:t>
      </w:r>
    </w:p>
    <w:p w:rsidR="00BB4D60" w:rsidRPr="002369A0" w:rsidRDefault="00BB4D60" w:rsidP="00BB4D60">
      <w:pPr>
        <w:ind w:firstLine="709"/>
        <w:jc w:val="both"/>
        <w:rPr>
          <w:rFonts w:ascii="Times New Roman" w:hAnsi="Times New Roman" w:cs="Times New Roman"/>
        </w:rPr>
      </w:pPr>
      <w:r w:rsidRPr="002369A0">
        <w:rPr>
          <w:rFonts w:ascii="Times New Roman" w:hAnsi="Times New Roman" w:cs="Times New Roman"/>
          <w:b/>
        </w:rPr>
        <w:t xml:space="preserve">- </w:t>
      </w:r>
      <w:r w:rsidRPr="002369A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369A0">
        <w:rPr>
          <w:rFonts w:ascii="Times New Roman" w:hAnsi="Times New Roman" w:cs="Times New Roman"/>
        </w:rPr>
        <w:t xml:space="preserve"> </w:t>
      </w:r>
    </w:p>
    <w:p w:rsidR="00BB4D60" w:rsidRPr="002369A0" w:rsidRDefault="00BB4D60" w:rsidP="00BB4D6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69A0">
        <w:rPr>
          <w:rFonts w:ascii="Times New Roman" w:hAnsi="Times New Roman" w:cs="Times New Roman"/>
          <w:b/>
        </w:rPr>
        <w:t>-</w:t>
      </w:r>
      <w:r w:rsidRPr="002369A0">
        <w:rPr>
          <w:rFonts w:ascii="Times New Roman" w:hAnsi="Times New Roman" w:cs="Times New Roman"/>
        </w:rPr>
        <w:t xml:space="preserve"> принтер Брайля; </w:t>
      </w:r>
    </w:p>
    <w:p w:rsidR="00BB4D60" w:rsidRPr="002369A0" w:rsidRDefault="00BB4D60" w:rsidP="00BB4D6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369A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2369A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369A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B4D60" w:rsidRPr="002369A0" w:rsidRDefault="00BB4D60" w:rsidP="00BB4D60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BB4D60" w:rsidRPr="002369A0" w:rsidRDefault="00BB4D60" w:rsidP="00BB4D60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369A0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B4D60" w:rsidRPr="002369A0" w:rsidRDefault="00BB4D60" w:rsidP="00BB4D60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2369A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B4D60" w:rsidRPr="002369A0" w:rsidRDefault="00BB4D60" w:rsidP="00BB4D60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B4D60" w:rsidRPr="002369A0" w:rsidRDefault="00BB4D60" w:rsidP="00BB4D60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BB4D60" w:rsidRPr="002369A0" w:rsidRDefault="00BB4D60" w:rsidP="00BB4D60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B4D60" w:rsidRPr="002369A0" w:rsidRDefault="00BB4D60" w:rsidP="00BB4D60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BB4D60" w:rsidRPr="002369A0" w:rsidRDefault="00BB4D60" w:rsidP="00BB4D60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B4D60" w:rsidRPr="002369A0" w:rsidRDefault="00BB4D60" w:rsidP="00BB4D60">
      <w:pPr>
        <w:jc w:val="both"/>
        <w:rPr>
          <w:i/>
          <w:sz w:val="28"/>
          <w:szCs w:val="28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:rsidR="00BB4D60" w:rsidRDefault="00BB4D60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«Культурология и межкультурные коммуникации»</w:t>
      </w:r>
    </w:p>
    <w:p w:rsidR="003C52F8" w:rsidRPr="002369A0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культуры»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философских, исторических и социальных наук</w:t>
      </w:r>
    </w:p>
    <w:p w:rsid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C52F8" w:rsidRP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C52F8" w:rsidRP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3C52F8" w:rsidRP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C52F8" w:rsidRP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BB4D60" w:rsidRPr="002369A0" w:rsidRDefault="003C52F8" w:rsidP="003C52F8">
      <w:pPr>
        <w:jc w:val="right"/>
        <w:rPr>
          <w:sz w:val="24"/>
          <w:szCs w:val="24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  <w:r>
        <w:rPr>
          <w:sz w:val="24"/>
          <w:szCs w:val="24"/>
        </w:rPr>
        <w:t xml:space="preserve"> </w:t>
      </w:r>
    </w:p>
    <w:p w:rsidR="00BB4D60" w:rsidRPr="002369A0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B4D60" w:rsidRPr="002369A0" w:rsidRDefault="00BB4D60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«Культурология и межкультурные коммуникации»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Б1.О.14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9A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49.03.02 </w:t>
      </w:r>
      <w:r w:rsidRPr="002369A0">
        <w:rPr>
          <w:rFonts w:ascii="Times New Roman" w:eastAsia="Times New Roman" w:hAnsi="Times New Roman" w:cs="Times New Roman"/>
          <w:lang w:eastAsia="ru-RU"/>
        </w:rPr>
        <w:t xml:space="preserve">Физическая культура для лиц с отклонениями в состоянии здоровья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9A0">
        <w:rPr>
          <w:rFonts w:ascii="Times New Roman" w:eastAsia="Times New Roman" w:hAnsi="Times New Roman" w:cs="Times New Roman"/>
          <w:lang w:eastAsia="ru-RU"/>
        </w:rPr>
        <w:lastRenderedPageBreak/>
        <w:t xml:space="preserve">(адаптивная физическая культура)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2369A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Адаптивный спорт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2F8" w:rsidRPr="003C52F8" w:rsidRDefault="003C52F8" w:rsidP="003C52F8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Рассмотрено и одобрено на заседании кафедры                                                                                                                                                       </w:t>
      </w:r>
      <w:proofErr w:type="gramStart"/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  от «25» мая 2022г.)</w:t>
      </w:r>
    </w:p>
    <w:p w:rsidR="003C52F8" w:rsidRPr="003C52F8" w:rsidRDefault="003C52F8" w:rsidP="003C52F8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Заведующий кафедрой </w:t>
      </w:r>
    </w:p>
    <w:p w:rsidR="003C52F8" w:rsidRPr="003C52F8" w:rsidRDefault="003C52F8" w:rsidP="003C52F8">
      <w:pPr>
        <w:spacing w:after="160" w:line="259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52F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канд. </w:t>
      </w:r>
      <w:proofErr w:type="spellStart"/>
      <w:r w:rsidRPr="003C52F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соцол</w:t>
      </w:r>
      <w:proofErr w:type="spellEnd"/>
      <w:r w:rsidRPr="003C52F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 наук, доцент</w:t>
      </w:r>
    </w:p>
    <w:p w:rsidR="003C52F8" w:rsidRPr="003C52F8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Митрохина Е. Ю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369A0" w:rsidRDefault="00BB4D60" w:rsidP="00BB4D6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3C52F8" w:rsidRDefault="003C52F8" w:rsidP="003C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4405A3" w:rsidRPr="003C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5A3" w:rsidRPr="003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93EE9" w:rsidRPr="003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2F8" w:rsidRPr="003C52F8" w:rsidRDefault="003C52F8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BB4D60" w:rsidRPr="002369A0" w:rsidRDefault="00BB4D60" w:rsidP="00BB4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236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BB4D60" w:rsidRPr="002369A0" w:rsidRDefault="00BB4D60" w:rsidP="00BB4D6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BB4D60" w:rsidRPr="002369A0" w:rsidTr="007E3126">
        <w:trPr>
          <w:trHeight w:val="185"/>
        </w:trPr>
        <w:tc>
          <w:tcPr>
            <w:tcW w:w="2268" w:type="dxa"/>
            <w:vAlign w:val="center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BB4D60" w:rsidRPr="002369A0" w:rsidTr="007E3126">
        <w:tc>
          <w:tcPr>
            <w:tcW w:w="2268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261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</w:rPr>
            </w:pPr>
          </w:p>
          <w:p w:rsidR="00BB4D60" w:rsidRPr="002369A0" w:rsidRDefault="00BB4D60" w:rsidP="00ED3692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Знает: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периодизации мировой культуры, наиболее важные события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 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объективные закономерности общественного развития, основы теории и методологии развития культуры и межкультурных кодов;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психолого-педагогические технологии, основанные на знании законов развития личности и поведения в реальной и виртуальной среде с соблюдением этических и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норм;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соблюдения правовых, нравственных и этических норм, требований профессиональной этики.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Умеет: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 обоснованно анализировать и сравнивать источники по изучению прошлого и настоящего, а также основные 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подготовки и защиты презентаций;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культуру и межкультурные коммуникации в пределах </w:t>
            </w:r>
            <w:proofErr w:type="gram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федеральных</w:t>
            </w:r>
            <w:proofErr w:type="gram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мероприятий.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 опыт: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осуществлять поисковую деятельность по использованию новейших источников по мировой культуре и межкультурным коммуникациям, а также грамотно и корректно использовать электронные ресурсы, уметь отличать достоверную информацию от фальсификаций;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запись лекций, конспектировать новейшую литературу по культуре и межкультурным коммуникациям, активно использовать конспект во время аудиторных и самостоятельных занятий, а также при подготовке к письменным работам по истории зарубежной и отечественной культур и межкультурным коммуникациям;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деятельное участие в аудиторных занятиях с использование различных форм интерактивного обучения, 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BB4D60" w:rsidRPr="002369A0" w:rsidRDefault="00BB4D60" w:rsidP="007E312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BB4D60" w:rsidRPr="002369A0" w:rsidRDefault="00BB4D60" w:rsidP="009B72B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 w:rsidR="009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  <w:r w:rsidR="009B72B2"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34" w:rsidRDefault="00824534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Типовые контрольные задания: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Перечень вопросов для промежуточной аттестации.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Организация выставок и биеннале за рубежом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Развитие иконописи в русском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декоративно-прикладного искусства в России. Промыслы и ремёсла в России.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:rsidR="003E5213" w:rsidRPr="003E5213" w:rsidRDefault="003E5213" w:rsidP="003E5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213" w:rsidRPr="003E5213" w:rsidRDefault="003E5213" w:rsidP="003E5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Pr="003E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промежуточной аттестации:</w:t>
      </w:r>
    </w:p>
    <w:p w:rsidR="003E5213" w:rsidRPr="003E5213" w:rsidRDefault="003E5213" w:rsidP="003E52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выставляется, если прозвучал ответ на два вопроса, студентом показано понимание сущности заданного вопроса;</w:t>
      </w:r>
    </w:p>
    <w:p w:rsidR="003E5213" w:rsidRPr="003E5213" w:rsidRDefault="003E5213" w:rsidP="003E52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выставляется, если нет ответов на заданные </w:t>
      </w:r>
      <w:proofErr w:type="gramStart"/>
      <w:r w:rsidRPr="003E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 и</w:t>
      </w:r>
      <w:proofErr w:type="gramEnd"/>
      <w:r w:rsidRPr="003E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знаний по  дисциплине.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</w:t>
      </w:r>
      <w:proofErr w:type="gramStart"/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докладов  с</w:t>
      </w:r>
      <w:proofErr w:type="gramEnd"/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презентацией: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обучения по дисциплине «Культурология и межкультурные коммуникации» имеет право выбора формы подготовки: доклад или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презентация по выбранной им теме для работы на семинаре.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Знаково-символическая природа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Барокко: мировоззрение и стиль.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Импрессионизм как новое явление в европейской живописи второй половины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Софийские соборы древнерусского государства.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 Развитие российской науки и техники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Развитие естественных и гуманитарных знаний в дореформенную эпоху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Развитие русской скульптуры в начале ХХ века (творчество А.С.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Рекомендации по оцениванию результатов достижения компетенций.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доклада или презентации полностью раскрывает избранную тему; работа носит творческий характер, содержит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количество (до 10 и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  использованных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копирование в Интернете сведено до минимума;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 или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избранной теме и поверхностных ответах на вопросы преподавателя и однокурсников; 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опросов по дисциплине </w:t>
      </w:r>
      <w:r w:rsidRPr="0023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Культурология и межкультурные коммуникации»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культурного самосовершенствования личности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Развитие архитектуры в Российской империи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отечественной живописи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ответа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раскрыта, однако работа носит не самостоятельный характер;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:rsidR="00BB4D60" w:rsidRPr="002369A0" w:rsidRDefault="00BB4D60" w:rsidP="00BB4D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B4D60" w:rsidRPr="002369A0" w:rsidRDefault="00BB4D60" w:rsidP="00BB4D6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 для</w:t>
      </w:r>
      <w:proofErr w:type="gramEnd"/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письменной работы по дисциплине:</w:t>
      </w:r>
    </w:p>
    <w:p w:rsidR="00BB4D60" w:rsidRPr="002369A0" w:rsidRDefault="00BB4D60" w:rsidP="00BB4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студентов к познавательной деятельности следует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 им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больше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методическую литературу  и узнавать новое, а также  стремиться к самостоятельному освоению данной дисциплины.</w:t>
      </w:r>
    </w:p>
    <w:p w:rsidR="00BB4D60" w:rsidRPr="002369A0" w:rsidRDefault="00BB4D60" w:rsidP="00BB4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постройки Древнего Рима Вы могли бы назвать?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 характеристику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больше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пьес).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 зарубежных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стили барокко и рококо. Что их объединяет и в чем заключается их специфика?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связана революция в естествознании за рубежом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 зарубежных ученых развивал просветительские концепции по истории и теории культуры?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:rsidR="00BB4D60" w:rsidRPr="002369A0" w:rsidRDefault="00BB4D60" w:rsidP="00BB4D6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 4. Русская культура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BB4D60" w:rsidRPr="002369A0" w:rsidRDefault="00BB4D60" w:rsidP="00BB4D6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D60" w:rsidRPr="002369A0" w:rsidRDefault="00BB4D60" w:rsidP="00BB4D6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:rsidR="00BB4D60" w:rsidRPr="002369A0" w:rsidRDefault="00BB4D60" w:rsidP="00BB4D6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/>
    <w:p w:rsidR="00BB4D60" w:rsidRPr="002369A0" w:rsidRDefault="00BB4D60" w:rsidP="00BB4D60"/>
    <w:p w:rsidR="00BB4D60" w:rsidRPr="002369A0" w:rsidRDefault="00BB4D60" w:rsidP="00BB4D60"/>
    <w:p w:rsidR="00BB4D60" w:rsidRPr="002369A0" w:rsidRDefault="00BB4D60" w:rsidP="00BB4D60"/>
    <w:p w:rsidR="00BB4D60" w:rsidRDefault="00BB4D60" w:rsidP="00BB4D60"/>
    <w:p w:rsidR="00FD0BC1" w:rsidRDefault="00FD0BC1"/>
    <w:sectPr w:rsidR="00FD0BC1" w:rsidSect="00D35C9E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6B1"/>
    <w:multiLevelType w:val="hybridMultilevel"/>
    <w:tmpl w:val="0E4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72A"/>
    <w:multiLevelType w:val="hybridMultilevel"/>
    <w:tmpl w:val="9DE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9AC"/>
    <w:multiLevelType w:val="hybridMultilevel"/>
    <w:tmpl w:val="BE9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FA4278"/>
    <w:multiLevelType w:val="hybridMultilevel"/>
    <w:tmpl w:val="DF02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61E"/>
    <w:multiLevelType w:val="hybridMultilevel"/>
    <w:tmpl w:val="8D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456"/>
    <w:multiLevelType w:val="hybridMultilevel"/>
    <w:tmpl w:val="A4C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12A"/>
    <w:multiLevelType w:val="hybridMultilevel"/>
    <w:tmpl w:val="551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0D6C"/>
    <w:multiLevelType w:val="hybridMultilevel"/>
    <w:tmpl w:val="AC74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1AD3"/>
    <w:multiLevelType w:val="hybridMultilevel"/>
    <w:tmpl w:val="8BBE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199"/>
    <w:multiLevelType w:val="hybridMultilevel"/>
    <w:tmpl w:val="3ACA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3612"/>
    <w:multiLevelType w:val="hybridMultilevel"/>
    <w:tmpl w:val="35D0F7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0837494"/>
    <w:multiLevelType w:val="hybridMultilevel"/>
    <w:tmpl w:val="3CA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6A46"/>
    <w:multiLevelType w:val="hybridMultilevel"/>
    <w:tmpl w:val="3B6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17C5"/>
    <w:multiLevelType w:val="hybridMultilevel"/>
    <w:tmpl w:val="B28A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81D01"/>
    <w:multiLevelType w:val="hybridMultilevel"/>
    <w:tmpl w:val="03E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1A58"/>
    <w:multiLevelType w:val="hybridMultilevel"/>
    <w:tmpl w:val="BA5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4BD"/>
    <w:multiLevelType w:val="hybridMultilevel"/>
    <w:tmpl w:val="8F0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C7780"/>
    <w:multiLevelType w:val="hybridMultilevel"/>
    <w:tmpl w:val="107E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0F3"/>
    <w:multiLevelType w:val="hybridMultilevel"/>
    <w:tmpl w:val="3C30815A"/>
    <w:lvl w:ilvl="0" w:tplc="60EA57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097065"/>
    <w:multiLevelType w:val="hybridMultilevel"/>
    <w:tmpl w:val="4D367F50"/>
    <w:lvl w:ilvl="0" w:tplc="000F4243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B61383E"/>
    <w:multiLevelType w:val="hybridMultilevel"/>
    <w:tmpl w:val="5E54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E1AD1"/>
    <w:multiLevelType w:val="hybridMultilevel"/>
    <w:tmpl w:val="A322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131E"/>
    <w:multiLevelType w:val="hybridMultilevel"/>
    <w:tmpl w:val="A12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8792E"/>
    <w:multiLevelType w:val="hybridMultilevel"/>
    <w:tmpl w:val="5A5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64B9"/>
    <w:multiLevelType w:val="hybridMultilevel"/>
    <w:tmpl w:val="BE880AC6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B555A5"/>
    <w:multiLevelType w:val="hybridMultilevel"/>
    <w:tmpl w:val="412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A29BE"/>
    <w:multiLevelType w:val="hybridMultilevel"/>
    <w:tmpl w:val="2EB08DE8"/>
    <w:lvl w:ilvl="0" w:tplc="0419000F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1947"/>
    <w:multiLevelType w:val="hybridMultilevel"/>
    <w:tmpl w:val="ECF8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B1530E"/>
    <w:multiLevelType w:val="hybridMultilevel"/>
    <w:tmpl w:val="18C2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08BD"/>
    <w:multiLevelType w:val="hybridMultilevel"/>
    <w:tmpl w:val="01C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3C47A8"/>
    <w:multiLevelType w:val="hybridMultilevel"/>
    <w:tmpl w:val="BB2E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124D8"/>
    <w:multiLevelType w:val="hybridMultilevel"/>
    <w:tmpl w:val="870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5370"/>
    <w:multiLevelType w:val="hybridMultilevel"/>
    <w:tmpl w:val="51E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656DD"/>
    <w:multiLevelType w:val="hybridMultilevel"/>
    <w:tmpl w:val="747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76E23"/>
    <w:multiLevelType w:val="hybridMultilevel"/>
    <w:tmpl w:val="CE7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655F5"/>
    <w:multiLevelType w:val="hybridMultilevel"/>
    <w:tmpl w:val="B37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6DB4"/>
    <w:multiLevelType w:val="hybridMultilevel"/>
    <w:tmpl w:val="A5E2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44B"/>
    <w:multiLevelType w:val="hybridMultilevel"/>
    <w:tmpl w:val="A20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14B38"/>
    <w:multiLevelType w:val="hybridMultilevel"/>
    <w:tmpl w:val="BABC4A76"/>
    <w:lvl w:ilvl="0" w:tplc="000F4243">
      <w:start w:val="1"/>
      <w:numFmt w:val="decimal"/>
      <w:lvlText w:val="%1."/>
      <w:lvlJc w:val="left"/>
      <w:pPr>
        <w:ind w:left="1789" w:hanging="360"/>
      </w:pPr>
      <w:rPr>
        <w:rFonts w:hint="default"/>
        <w:sz w:val="2"/>
        <w:szCs w:val="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95E59DB"/>
    <w:multiLevelType w:val="hybridMultilevel"/>
    <w:tmpl w:val="FFC4C8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9737D9C"/>
    <w:multiLevelType w:val="hybridMultilevel"/>
    <w:tmpl w:val="431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23"/>
  </w:num>
  <w:num w:numId="13">
    <w:abstractNumId w:val="0"/>
  </w:num>
  <w:num w:numId="14">
    <w:abstractNumId w:val="18"/>
  </w:num>
  <w:num w:numId="15">
    <w:abstractNumId w:val="8"/>
  </w:num>
  <w:num w:numId="16">
    <w:abstractNumId w:val="42"/>
  </w:num>
  <w:num w:numId="17">
    <w:abstractNumId w:val="31"/>
  </w:num>
  <w:num w:numId="18">
    <w:abstractNumId w:val="43"/>
  </w:num>
  <w:num w:numId="19">
    <w:abstractNumId w:val="1"/>
  </w:num>
  <w:num w:numId="20">
    <w:abstractNumId w:val="33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4"/>
  </w:num>
  <w:num w:numId="26">
    <w:abstractNumId w:val="12"/>
  </w:num>
  <w:num w:numId="27">
    <w:abstractNumId w:val="41"/>
  </w:num>
  <w:num w:numId="28">
    <w:abstractNumId w:val="38"/>
  </w:num>
  <w:num w:numId="29">
    <w:abstractNumId w:val="46"/>
  </w:num>
  <w:num w:numId="30">
    <w:abstractNumId w:val="9"/>
  </w:num>
  <w:num w:numId="31">
    <w:abstractNumId w:val="25"/>
  </w:num>
  <w:num w:numId="32">
    <w:abstractNumId w:val="6"/>
  </w:num>
  <w:num w:numId="33">
    <w:abstractNumId w:val="22"/>
  </w:num>
  <w:num w:numId="34">
    <w:abstractNumId w:val="39"/>
  </w:num>
  <w:num w:numId="35">
    <w:abstractNumId w:val="36"/>
  </w:num>
  <w:num w:numId="36">
    <w:abstractNumId w:val="17"/>
  </w:num>
  <w:num w:numId="37">
    <w:abstractNumId w:val="13"/>
  </w:num>
  <w:num w:numId="38">
    <w:abstractNumId w:val="2"/>
  </w:num>
  <w:num w:numId="39">
    <w:abstractNumId w:val="40"/>
  </w:num>
  <w:num w:numId="40">
    <w:abstractNumId w:val="27"/>
  </w:num>
  <w:num w:numId="41">
    <w:abstractNumId w:val="29"/>
  </w:num>
  <w:num w:numId="42">
    <w:abstractNumId w:val="35"/>
  </w:num>
  <w:num w:numId="43">
    <w:abstractNumId w:val="15"/>
  </w:num>
  <w:num w:numId="44">
    <w:abstractNumId w:val="45"/>
  </w:num>
  <w:num w:numId="45">
    <w:abstractNumId w:val="30"/>
  </w:num>
  <w:num w:numId="46">
    <w:abstractNumId w:val="44"/>
  </w:num>
  <w:num w:numId="47">
    <w:abstractNumId w:val="21"/>
  </w:num>
  <w:num w:numId="48">
    <w:abstractNumId w:val="28"/>
  </w:num>
  <w:num w:numId="49">
    <w:abstractNumId w:val="1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0"/>
    <w:rsid w:val="00165C81"/>
    <w:rsid w:val="00294F83"/>
    <w:rsid w:val="003C52F8"/>
    <w:rsid w:val="003E5213"/>
    <w:rsid w:val="00403D63"/>
    <w:rsid w:val="00432C80"/>
    <w:rsid w:val="004405A3"/>
    <w:rsid w:val="0053587A"/>
    <w:rsid w:val="00625A6F"/>
    <w:rsid w:val="007B5598"/>
    <w:rsid w:val="007E3126"/>
    <w:rsid w:val="00824534"/>
    <w:rsid w:val="00893EE9"/>
    <w:rsid w:val="009B72B2"/>
    <w:rsid w:val="009E2B24"/>
    <w:rsid w:val="00AC514E"/>
    <w:rsid w:val="00BB4D60"/>
    <w:rsid w:val="00D35C9E"/>
    <w:rsid w:val="00E8070A"/>
    <w:rsid w:val="00ED3692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E559-64DD-4B91-A92D-DA941B4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60"/>
  </w:style>
  <w:style w:type="paragraph" w:styleId="1">
    <w:name w:val="heading 1"/>
    <w:basedOn w:val="a"/>
    <w:next w:val="a"/>
    <w:link w:val="10"/>
    <w:uiPriority w:val="99"/>
    <w:qFormat/>
    <w:rsid w:val="00BB4D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D6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D60"/>
  </w:style>
  <w:style w:type="paragraph" w:customStyle="1" w:styleId="Default">
    <w:name w:val="Default"/>
    <w:uiPriority w:val="99"/>
    <w:rsid w:val="00BB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4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BB4D60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BB4D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B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BB4D60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BB4D60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BB4D60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BB4D6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B4D60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BB4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7"/>
    <w:uiPriority w:val="59"/>
    <w:rsid w:val="00BB4D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71015.html%2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portal-kultura.ru" TargetMode="External"/><Relationship Id="rId10" Type="http://schemas.openxmlformats.org/officeDocument/2006/relationships/hyperlink" Target="http://www.iprbookshop.ru/93080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Лаб Философия</cp:lastModifiedBy>
  <cp:revision>17</cp:revision>
  <dcterms:created xsi:type="dcterms:W3CDTF">2021-12-23T10:22:00Z</dcterms:created>
  <dcterms:modified xsi:type="dcterms:W3CDTF">2023-02-21T10:43:00Z</dcterms:modified>
</cp:coreProperties>
</file>