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F0AD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спорта Российской Федерации</w:t>
      </w:r>
    </w:p>
    <w:p w14:paraId="508A1C9A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780E2B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14:paraId="61C479BC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высшего образования</w:t>
      </w:r>
    </w:p>
    <w:p w14:paraId="497F13A3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«Московская государственная академия физической культуры»</w:t>
      </w:r>
    </w:p>
    <w:p w14:paraId="2B213519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FED49A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522EED96" w14:textId="77777777" w:rsidR="008F5EEB" w:rsidRPr="00517346" w:rsidRDefault="008F5EEB" w:rsidP="00FC7FC0">
      <w:pPr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72"/>
        <w:gridCol w:w="4699"/>
      </w:tblGrid>
      <w:tr w:rsidR="008F5EEB" w:rsidRPr="00517346" w14:paraId="267AD4FC" w14:textId="77777777" w:rsidTr="00FC7FC0">
        <w:tc>
          <w:tcPr>
            <w:tcW w:w="2545" w:type="pct"/>
          </w:tcPr>
          <w:p w14:paraId="370B3C6E" w14:textId="5BD4FD8D" w:rsidR="008F5EEB" w:rsidRPr="00517346" w:rsidRDefault="008F5EEB" w:rsidP="00FC7F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5" w:type="pct"/>
            <w:hideMark/>
          </w:tcPr>
          <w:p w14:paraId="150FE2A4" w14:textId="77777777" w:rsidR="00FC7FC0" w:rsidRPr="00517346" w:rsidRDefault="00FC7FC0" w:rsidP="00FC7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УТВЕРЖДЕНО</w:t>
            </w:r>
          </w:p>
          <w:p w14:paraId="1D766DF2" w14:textId="77777777" w:rsidR="00FC7FC0" w:rsidRPr="00517346" w:rsidRDefault="00FC7FC0" w:rsidP="00FC7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УМК</w:t>
            </w:r>
          </w:p>
          <w:p w14:paraId="63649183" w14:textId="7FA2DEAD" w:rsidR="00FC7FC0" w:rsidRPr="00517346" w:rsidRDefault="005712F3" w:rsidP="00FC7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C7FC0"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spellEnd"/>
            <w:r w:rsidR="00FC7FC0"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проректора по </w:t>
            </w:r>
            <w:proofErr w:type="gramStart"/>
            <w:r w:rsidR="00FC7FC0"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учебной  работе</w:t>
            </w:r>
            <w:proofErr w:type="gramEnd"/>
          </w:p>
          <w:p w14:paraId="242F3C10" w14:textId="77777777" w:rsidR="00FC7FC0" w:rsidRPr="00517346" w:rsidRDefault="00FC7FC0" w:rsidP="00FC7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канд.пед</w:t>
            </w:r>
            <w:proofErr w:type="gramEnd"/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.наук</w:t>
            </w:r>
            <w:proofErr w:type="spellEnd"/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 Солнцева</w:t>
            </w:r>
          </w:p>
          <w:p w14:paraId="431FF3C0" w14:textId="77777777" w:rsidR="00FC7FC0" w:rsidRPr="00517346" w:rsidRDefault="00FC7FC0" w:rsidP="00FC7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</w:t>
            </w:r>
          </w:p>
          <w:p w14:paraId="42753B90" w14:textId="3D730AE0" w:rsidR="008F5EEB" w:rsidRPr="00517346" w:rsidRDefault="00FC7FC0" w:rsidP="00FC7F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«21» июня 2022г </w:t>
            </w:r>
          </w:p>
        </w:tc>
      </w:tr>
    </w:tbl>
    <w:p w14:paraId="5149A0F0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AFE56A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РАБОЧАЯ ПРОГРАММА ДИСЦИПЛИНЫ</w:t>
      </w:r>
    </w:p>
    <w:p w14:paraId="4700DF43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81D952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МАССОВЫЕ ФИЗКУЛЬТУРНО-СПОРТИВНЫЕ МЕРОПРИЯТИЯ</w:t>
      </w:r>
    </w:p>
    <w:p w14:paraId="1B7AD950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Б</w:t>
      </w:r>
      <w:proofErr w:type="gramStart"/>
      <w:r w:rsidRPr="00517346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1.В.ДВ</w:t>
      </w:r>
      <w:proofErr w:type="gramEnd"/>
      <w:r w:rsidRPr="00517346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.05.01</w:t>
      </w:r>
    </w:p>
    <w:p w14:paraId="52EF8038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16B9FD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Направление подготовки</w:t>
      </w:r>
    </w:p>
    <w:p w14:paraId="07E9E9FE" w14:textId="77777777" w:rsidR="008F5EEB" w:rsidRPr="00517346" w:rsidRDefault="008F5EEB" w:rsidP="007D529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49.04.01 Физическая культура</w:t>
      </w:r>
    </w:p>
    <w:p w14:paraId="33C268E6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3F1F2A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Наименование ОПОП </w:t>
      </w:r>
    </w:p>
    <w:p w14:paraId="449B5F68" w14:textId="77777777" w:rsidR="008F5EEB" w:rsidRPr="00517346" w:rsidRDefault="008F5EEB" w:rsidP="007D529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«Образование в области физической культуры и спорта»</w:t>
      </w:r>
    </w:p>
    <w:p w14:paraId="17A7E7C2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F72C230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Квалификация выпускника</w:t>
      </w:r>
    </w:p>
    <w:p w14:paraId="10907492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Магистр</w:t>
      </w:r>
    </w:p>
    <w:p w14:paraId="10D4C34F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555F00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</w:t>
      </w:r>
    </w:p>
    <w:p w14:paraId="5F2A70C5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обучения/заочная</w:t>
      </w:r>
    </w:p>
    <w:p w14:paraId="7A351360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62"/>
        <w:gridCol w:w="1413"/>
        <w:gridCol w:w="4096"/>
      </w:tblGrid>
      <w:tr w:rsidR="00FC7FC0" w:rsidRPr="00517346" w14:paraId="34EC7761" w14:textId="77777777" w:rsidTr="00A31C6B">
        <w:trPr>
          <w:trHeight w:val="3026"/>
        </w:trPr>
        <w:tc>
          <w:tcPr>
            <w:tcW w:w="2122" w:type="pct"/>
          </w:tcPr>
          <w:p w14:paraId="6E116AA5" w14:textId="77777777" w:rsidR="00FC7FC0" w:rsidRPr="00517346" w:rsidRDefault="00FC7FC0" w:rsidP="00FC7F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352C56" w14:textId="77777777" w:rsidR="00FC7FC0" w:rsidRPr="00517346" w:rsidRDefault="00FC7FC0" w:rsidP="00FC7F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</w:p>
          <w:p w14:paraId="6BF2A466" w14:textId="77777777" w:rsidR="00FC7FC0" w:rsidRPr="00517346" w:rsidRDefault="00FC7FC0" w:rsidP="00FC7F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99CFFE" w14:textId="77777777" w:rsidR="00FC7FC0" w:rsidRPr="00517346" w:rsidRDefault="00FC7FC0" w:rsidP="00FC7F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Декан факультета </w:t>
            </w:r>
          </w:p>
          <w:p w14:paraId="65CD35B0" w14:textId="77777777" w:rsidR="00FC7FC0" w:rsidRPr="00517346" w:rsidRDefault="00FC7FC0" w:rsidP="00FC7F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магистерской подготовки, </w:t>
            </w:r>
          </w:p>
          <w:p w14:paraId="0C9188CB" w14:textId="77777777" w:rsidR="00FC7FC0" w:rsidRPr="00517346" w:rsidRDefault="00FC7FC0" w:rsidP="00FC7F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канд.фармацевт</w:t>
            </w:r>
            <w:proofErr w:type="gramEnd"/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.наук</w:t>
            </w:r>
            <w:proofErr w:type="spellEnd"/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доцент</w:t>
            </w:r>
          </w:p>
          <w:p w14:paraId="46397DC8" w14:textId="77777777" w:rsidR="00FC7FC0" w:rsidRPr="00517346" w:rsidRDefault="00FC7FC0" w:rsidP="00FC7F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____________Н.А. Вощинина</w:t>
            </w:r>
          </w:p>
          <w:p w14:paraId="269B37AD" w14:textId="47E6102B" w:rsidR="00FC7FC0" w:rsidRPr="00517346" w:rsidRDefault="00FC7FC0" w:rsidP="00FC7F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«14» </w:t>
            </w:r>
            <w:r w:rsidR="00541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</w:t>
            </w: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2022 г..</w:t>
            </w:r>
          </w:p>
        </w:tc>
        <w:tc>
          <w:tcPr>
            <w:tcW w:w="738" w:type="pct"/>
          </w:tcPr>
          <w:p w14:paraId="2BB3AF68" w14:textId="77777777" w:rsidR="00FC7FC0" w:rsidRPr="00517346" w:rsidRDefault="00FC7FC0" w:rsidP="00FC7F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5CEE2B" w14:textId="77777777" w:rsidR="00FC7FC0" w:rsidRPr="00517346" w:rsidRDefault="00FC7FC0" w:rsidP="00FC7F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29A2BE" w14:textId="77777777" w:rsidR="00FC7FC0" w:rsidRPr="00517346" w:rsidRDefault="00FC7FC0" w:rsidP="00FC7F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pct"/>
            <w:hideMark/>
          </w:tcPr>
          <w:p w14:paraId="5F551290" w14:textId="77777777" w:rsidR="00FC7FC0" w:rsidRPr="00517346" w:rsidRDefault="00FC7FC0" w:rsidP="00FC7F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B5F959" w14:textId="77777777" w:rsidR="00FC7FC0" w:rsidRPr="00517346" w:rsidRDefault="00FC7FC0" w:rsidP="00FC7F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Программа рассмотрена и одобрена на заседании кафедры </w:t>
            </w:r>
          </w:p>
          <w:p w14:paraId="292BBFC6" w14:textId="2258FB16" w:rsidR="00FC7FC0" w:rsidRPr="00517346" w:rsidRDefault="00FC7FC0" w:rsidP="00FC7F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(протокол №</w:t>
            </w:r>
            <w:r w:rsidR="00541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от </w:t>
            </w:r>
            <w:r w:rsidR="00541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09</w:t>
            </w: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</w:t>
            </w:r>
            <w:r w:rsidR="00541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.2022 г.)</w:t>
            </w:r>
          </w:p>
          <w:p w14:paraId="0E68CCC0" w14:textId="77777777" w:rsidR="00FC7FC0" w:rsidRPr="00517346" w:rsidRDefault="00FC7FC0" w:rsidP="00FC7F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Заведующий кафедрой, </w:t>
            </w:r>
          </w:p>
          <w:p w14:paraId="65838F9B" w14:textId="77777777" w:rsidR="00FC7FC0" w:rsidRPr="00517346" w:rsidRDefault="00FC7FC0" w:rsidP="00FC7FC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д.п.н</w:t>
            </w:r>
            <w:proofErr w:type="spellEnd"/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., профессор К.С. Дунаев</w:t>
            </w:r>
          </w:p>
          <w:p w14:paraId="03290D72" w14:textId="77777777" w:rsidR="00FC7FC0" w:rsidRPr="00517346" w:rsidRDefault="00FC7FC0" w:rsidP="00FC7F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F5839D" w14:textId="77777777" w:rsidR="00FC7FC0" w:rsidRPr="00517346" w:rsidRDefault="00FC7FC0" w:rsidP="00FC7F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</w:t>
            </w:r>
          </w:p>
          <w:p w14:paraId="5DC6F687" w14:textId="450FB356" w:rsidR="00FC7FC0" w:rsidRPr="00517346" w:rsidRDefault="00FC7FC0" w:rsidP="00FC7F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41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541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</w:t>
            </w: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2022 г.</w:t>
            </w:r>
          </w:p>
        </w:tc>
      </w:tr>
    </w:tbl>
    <w:p w14:paraId="6EAC9203" w14:textId="0AE070B6" w:rsidR="00FC7FC0" w:rsidRPr="00517346" w:rsidRDefault="00FC7FC0" w:rsidP="00FC7FC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50B654" w14:textId="366FA7E8" w:rsidR="00FC7FC0" w:rsidRPr="00517346" w:rsidRDefault="00FC7FC0" w:rsidP="00FC7FC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893EA1" w14:textId="77777777" w:rsidR="00FC7FC0" w:rsidRPr="00517346" w:rsidRDefault="00FC7FC0" w:rsidP="00FC7FC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6A6BC2" w14:textId="77777777" w:rsidR="00FC7FC0" w:rsidRPr="00517346" w:rsidRDefault="00FC7FC0" w:rsidP="00FC7FC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Малаховка 2022</w:t>
      </w:r>
    </w:p>
    <w:p w14:paraId="4B11458F" w14:textId="77777777" w:rsidR="008F5EEB" w:rsidRPr="00517346" w:rsidRDefault="008F5EEB" w:rsidP="007D52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70A663BA" w14:textId="77777777" w:rsidR="008F5EEB" w:rsidRPr="00517346" w:rsidRDefault="008F5EEB" w:rsidP="008F5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по направлению подготовки 49.04.01 Физическая культура (уровень магистратуры)" утвержденным приказом Министерства высшего образования и науки Российской Федерации </w:t>
      </w:r>
      <w:r w:rsidRPr="00517346">
        <w:rPr>
          <w:rFonts w:ascii="Times New Roman" w:hAnsi="Times New Roman" w:cs="Times New Roman"/>
          <w:color w:val="00000A"/>
          <w:sz w:val="24"/>
          <w:szCs w:val="24"/>
        </w:rPr>
        <w:t>№ 944 от 19.09.2017 г.</w:t>
      </w:r>
    </w:p>
    <w:p w14:paraId="3A4CBC2C" w14:textId="77777777" w:rsidR="008F5EEB" w:rsidRPr="00517346" w:rsidRDefault="008F5EEB" w:rsidP="008F5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DBC984" w14:textId="77777777" w:rsidR="008F5EEB" w:rsidRPr="00517346" w:rsidRDefault="008F5EEB" w:rsidP="008F5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E8527" w14:textId="77777777" w:rsidR="008F5EEB" w:rsidRPr="00517346" w:rsidRDefault="008F5EEB" w:rsidP="008F5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D6E57C" w14:textId="77777777" w:rsidR="008F5EEB" w:rsidRPr="00517346" w:rsidRDefault="008F5EEB" w:rsidP="008F5E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2EA85A" w14:textId="77777777" w:rsidR="008F5EEB" w:rsidRPr="00517346" w:rsidRDefault="008F5EEB" w:rsidP="008F5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 xml:space="preserve">Составители рабочей программы: </w:t>
      </w:r>
    </w:p>
    <w:p w14:paraId="1EFD6A86" w14:textId="77777777" w:rsidR="008F5EEB" w:rsidRPr="00517346" w:rsidRDefault="008F5EEB" w:rsidP="008F5E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 xml:space="preserve">Чесноков Николай Николаевич </w:t>
      </w:r>
    </w:p>
    <w:p w14:paraId="7AEC6ABF" w14:textId="77777777" w:rsidR="008F5EEB" w:rsidRPr="00517346" w:rsidRDefault="008F5EEB" w:rsidP="008F5E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7346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517346">
        <w:rPr>
          <w:rFonts w:ascii="Times New Roman" w:hAnsi="Times New Roman" w:cs="Times New Roman"/>
          <w:sz w:val="24"/>
          <w:szCs w:val="24"/>
        </w:rPr>
        <w:t>., профессор                                                   ________________</w:t>
      </w:r>
    </w:p>
    <w:p w14:paraId="5AC819F2" w14:textId="77777777" w:rsidR="008F5EEB" w:rsidRPr="00517346" w:rsidRDefault="008F5EEB" w:rsidP="008F5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983CCB" w14:textId="77777777" w:rsidR="008F5EEB" w:rsidRPr="00517346" w:rsidRDefault="008F5EEB" w:rsidP="008F5E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Морозов Антон Павлович</w:t>
      </w:r>
    </w:p>
    <w:p w14:paraId="70611674" w14:textId="77777777" w:rsidR="008F5EEB" w:rsidRPr="00517346" w:rsidRDefault="008F5EEB" w:rsidP="008F5E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7346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517346">
        <w:rPr>
          <w:rFonts w:ascii="Times New Roman" w:hAnsi="Times New Roman" w:cs="Times New Roman"/>
          <w:sz w:val="24"/>
          <w:szCs w:val="24"/>
        </w:rPr>
        <w:t>.                                                                       ________________</w:t>
      </w:r>
    </w:p>
    <w:p w14:paraId="57A750C2" w14:textId="77777777" w:rsidR="008F5EEB" w:rsidRPr="00517346" w:rsidRDefault="008F5EEB" w:rsidP="008F5E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D1FC9D" w14:textId="77777777" w:rsidR="008F5EEB" w:rsidRPr="00517346" w:rsidRDefault="008F5EEB" w:rsidP="008F5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 xml:space="preserve">Рецензенты: </w:t>
      </w:r>
    </w:p>
    <w:p w14:paraId="3AD50095" w14:textId="77777777" w:rsidR="008F5EEB" w:rsidRPr="00517346" w:rsidRDefault="008F5EEB" w:rsidP="008F5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841D09" w14:textId="77777777" w:rsidR="008F5EEB" w:rsidRPr="00517346" w:rsidRDefault="008F5EEB" w:rsidP="008F5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346">
        <w:rPr>
          <w:rFonts w:ascii="Times New Roman" w:hAnsi="Times New Roman" w:cs="Times New Roman"/>
          <w:sz w:val="24"/>
          <w:szCs w:val="24"/>
        </w:rPr>
        <w:t>Бурякин</w:t>
      </w:r>
      <w:proofErr w:type="spellEnd"/>
      <w:r w:rsidRPr="00517346">
        <w:rPr>
          <w:rFonts w:ascii="Times New Roman" w:hAnsi="Times New Roman" w:cs="Times New Roman"/>
          <w:sz w:val="24"/>
          <w:szCs w:val="24"/>
        </w:rPr>
        <w:t xml:space="preserve"> Ф.Г.</w:t>
      </w:r>
    </w:p>
    <w:p w14:paraId="1F5AB1FF" w14:textId="77777777" w:rsidR="008F5EEB" w:rsidRPr="00517346" w:rsidRDefault="008F5EEB" w:rsidP="008F5E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7346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517346">
        <w:rPr>
          <w:rFonts w:ascii="Times New Roman" w:hAnsi="Times New Roman" w:cs="Times New Roman"/>
          <w:sz w:val="24"/>
          <w:szCs w:val="24"/>
        </w:rPr>
        <w:t>, профессор                                                   ________________</w:t>
      </w:r>
    </w:p>
    <w:p w14:paraId="756B414D" w14:textId="77777777" w:rsidR="008F5EEB" w:rsidRPr="00517346" w:rsidRDefault="008F5EEB" w:rsidP="008F5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 xml:space="preserve">кафедры </w:t>
      </w:r>
      <w:proofErr w:type="spellStart"/>
      <w:r w:rsidRPr="00517346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517346">
        <w:rPr>
          <w:rFonts w:ascii="Times New Roman" w:hAnsi="Times New Roman" w:cs="Times New Roman"/>
          <w:sz w:val="24"/>
          <w:szCs w:val="24"/>
        </w:rPr>
        <w:t xml:space="preserve"> физической</w:t>
      </w:r>
    </w:p>
    <w:p w14:paraId="2EB5139F" w14:textId="77777777" w:rsidR="008F5EEB" w:rsidRPr="00517346" w:rsidRDefault="008F5EEB" w:rsidP="008F5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культуры и спорта МГАФК</w:t>
      </w:r>
    </w:p>
    <w:p w14:paraId="73BE7CEC" w14:textId="77777777" w:rsidR="008F5EEB" w:rsidRPr="00517346" w:rsidRDefault="008F5EEB" w:rsidP="008F5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B527B" w14:textId="77777777" w:rsidR="008F5EEB" w:rsidRPr="00517346" w:rsidRDefault="008F5EEB" w:rsidP="008F5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Семин Н.И.,</w:t>
      </w:r>
    </w:p>
    <w:p w14:paraId="2C28367D" w14:textId="77777777" w:rsidR="008F5EEB" w:rsidRPr="00517346" w:rsidRDefault="008F5EEB" w:rsidP="008F5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346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517346">
        <w:rPr>
          <w:rFonts w:ascii="Times New Roman" w:hAnsi="Times New Roman" w:cs="Times New Roman"/>
          <w:sz w:val="24"/>
          <w:szCs w:val="24"/>
        </w:rPr>
        <w:t xml:space="preserve">., профессор, зав. </w:t>
      </w:r>
      <w:proofErr w:type="gramStart"/>
      <w:r w:rsidRPr="00517346">
        <w:rPr>
          <w:rFonts w:ascii="Times New Roman" w:hAnsi="Times New Roman" w:cs="Times New Roman"/>
          <w:sz w:val="24"/>
          <w:szCs w:val="24"/>
        </w:rPr>
        <w:t xml:space="preserve">кафедрой  </w:t>
      </w:r>
      <w:proofErr w:type="spellStart"/>
      <w:r w:rsidRPr="00517346">
        <w:rPr>
          <w:rFonts w:ascii="Times New Roman" w:hAnsi="Times New Roman" w:cs="Times New Roman"/>
          <w:sz w:val="24"/>
          <w:szCs w:val="24"/>
        </w:rPr>
        <w:t>ТиМ</w:t>
      </w:r>
      <w:proofErr w:type="spellEnd"/>
      <w:proofErr w:type="gramEnd"/>
    </w:p>
    <w:p w14:paraId="1DBF325A" w14:textId="77777777" w:rsidR="008F5EEB" w:rsidRPr="00517346" w:rsidRDefault="008F5EEB" w:rsidP="008F5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спортивных единоборств и тяжелой атлетики ________________</w:t>
      </w:r>
    </w:p>
    <w:p w14:paraId="4AFB7179" w14:textId="77777777" w:rsidR="008F5EEB" w:rsidRPr="00517346" w:rsidRDefault="008F5EEB" w:rsidP="008F5EEB">
      <w:pPr>
        <w:pStyle w:val="a3"/>
        <w:spacing w:after="0"/>
        <w:ind w:left="0" w:firstLine="709"/>
        <w:jc w:val="both"/>
        <w:rPr>
          <w:rFonts w:ascii="Times New Roman" w:hAnsi="Times New Roman"/>
          <w:bCs/>
          <w:caps/>
          <w:color w:val="000000" w:themeColor="text1"/>
          <w:spacing w:val="-1"/>
          <w:sz w:val="24"/>
          <w:szCs w:val="24"/>
        </w:rPr>
      </w:pPr>
    </w:p>
    <w:p w14:paraId="2B3D1370" w14:textId="77777777" w:rsidR="008F5EEB" w:rsidRPr="00517346" w:rsidRDefault="008F5EEB" w:rsidP="008F5EEB">
      <w:pPr>
        <w:pStyle w:val="a3"/>
        <w:spacing w:after="0"/>
        <w:ind w:left="0" w:firstLine="709"/>
        <w:jc w:val="both"/>
        <w:rPr>
          <w:rFonts w:ascii="Times New Roman" w:hAnsi="Times New Roman"/>
          <w:bCs/>
          <w:caps/>
          <w:color w:val="000000" w:themeColor="text1"/>
          <w:spacing w:val="-1"/>
          <w:sz w:val="24"/>
          <w:szCs w:val="24"/>
        </w:rPr>
      </w:pPr>
    </w:p>
    <w:p w14:paraId="611F796A" w14:textId="77777777" w:rsidR="003C5772" w:rsidRPr="00517346" w:rsidRDefault="003C5772" w:rsidP="003C5772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CA3422" w:rsidRPr="00517346" w14:paraId="3E305871" w14:textId="77777777" w:rsidTr="00A31C6B">
        <w:tc>
          <w:tcPr>
            <w:tcW w:w="766" w:type="dxa"/>
          </w:tcPr>
          <w:p w14:paraId="39E96FC2" w14:textId="77777777" w:rsidR="00CA3422" w:rsidRPr="00517346" w:rsidRDefault="00CA3422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480" w:type="dxa"/>
          </w:tcPr>
          <w:p w14:paraId="4B7130A1" w14:textId="77777777" w:rsidR="00CA3422" w:rsidRPr="00517346" w:rsidRDefault="00CA3422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544" w:type="dxa"/>
          </w:tcPr>
          <w:p w14:paraId="50637172" w14:textId="77777777" w:rsidR="00CA3422" w:rsidRPr="00517346" w:rsidRDefault="00CA3422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992" w:type="dxa"/>
          </w:tcPr>
          <w:p w14:paraId="1203FDE8" w14:textId="77777777" w:rsidR="00CA3422" w:rsidRPr="00517346" w:rsidRDefault="00CA3422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17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517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CA3422" w:rsidRPr="00517346" w14:paraId="0B75D556" w14:textId="77777777" w:rsidTr="00A31C6B">
        <w:tc>
          <w:tcPr>
            <w:tcW w:w="9782" w:type="dxa"/>
            <w:gridSpan w:val="4"/>
          </w:tcPr>
          <w:p w14:paraId="5FBDB281" w14:textId="77777777" w:rsidR="00CA3422" w:rsidRPr="00517346" w:rsidRDefault="00CA3422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CA3422" w:rsidRPr="00517346" w14:paraId="6D45AADF" w14:textId="77777777" w:rsidTr="00A31C6B">
        <w:tc>
          <w:tcPr>
            <w:tcW w:w="766" w:type="dxa"/>
          </w:tcPr>
          <w:p w14:paraId="4285E8E2" w14:textId="77777777" w:rsidR="00CA3422" w:rsidRPr="00517346" w:rsidRDefault="00CA3422" w:rsidP="00A31C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4480" w:type="dxa"/>
          </w:tcPr>
          <w:p w14:paraId="2643F920" w14:textId="77777777" w:rsidR="00CA3422" w:rsidRPr="00517346" w:rsidRDefault="00E71B3D" w:rsidP="00A31C6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6" w:history="1">
              <w:r w:rsidR="00CA3422" w:rsidRPr="00517346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"Тренер"</w:t>
              </w:r>
            </w:hyperlink>
          </w:p>
          <w:p w14:paraId="18B8FDFE" w14:textId="77777777" w:rsidR="00CA3422" w:rsidRPr="00517346" w:rsidRDefault="00CA3422" w:rsidP="00A31C6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544" w:type="dxa"/>
          </w:tcPr>
          <w:p w14:paraId="0BF4CA0D" w14:textId="77777777" w:rsidR="00CA3422" w:rsidRPr="00517346" w:rsidRDefault="00CA3422" w:rsidP="00A31C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92" w:type="dxa"/>
          </w:tcPr>
          <w:p w14:paraId="48F800DB" w14:textId="77777777" w:rsidR="00CA3422" w:rsidRPr="00517346" w:rsidRDefault="00CA3422" w:rsidP="00A31C6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CA3422" w:rsidRPr="00517346" w14:paraId="1E94C609" w14:textId="77777777" w:rsidTr="00A31C6B">
        <w:tc>
          <w:tcPr>
            <w:tcW w:w="766" w:type="dxa"/>
          </w:tcPr>
          <w:p w14:paraId="24B91AA2" w14:textId="77777777" w:rsidR="00CA3422" w:rsidRPr="00517346" w:rsidRDefault="00CA3422" w:rsidP="00A31C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4480" w:type="dxa"/>
          </w:tcPr>
          <w:p w14:paraId="6C3F88CC" w14:textId="77777777" w:rsidR="00CA3422" w:rsidRPr="00517346" w:rsidRDefault="00E71B3D" w:rsidP="00A31C6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="00CA3422" w:rsidRPr="00517346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44" w:type="dxa"/>
          </w:tcPr>
          <w:p w14:paraId="5C6FF30B" w14:textId="77777777" w:rsidR="00CA3422" w:rsidRPr="00517346" w:rsidRDefault="00CA3422" w:rsidP="00A31C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14:paraId="4DCBCD6E" w14:textId="77777777" w:rsidR="00CA3422" w:rsidRPr="00517346" w:rsidRDefault="00CA3422" w:rsidP="00A31C6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CA3422" w:rsidRPr="00517346" w14:paraId="7A9760BC" w14:textId="77777777" w:rsidTr="00A31C6B">
        <w:tc>
          <w:tcPr>
            <w:tcW w:w="766" w:type="dxa"/>
          </w:tcPr>
          <w:p w14:paraId="4C7E0F46" w14:textId="77777777" w:rsidR="00CA3422" w:rsidRPr="00517346" w:rsidRDefault="00CA3422" w:rsidP="00A31C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05.012</w:t>
            </w:r>
          </w:p>
        </w:tc>
        <w:tc>
          <w:tcPr>
            <w:tcW w:w="4480" w:type="dxa"/>
          </w:tcPr>
          <w:p w14:paraId="1B1CDFA0" w14:textId="77777777" w:rsidR="00CA3422" w:rsidRPr="00517346" w:rsidRDefault="00CA3422" w:rsidP="00A31C6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517346">
              <w:rPr>
                <w:rFonts w:ascii="Times New Roman" w:hAnsi="Times New Roman" w:cs="Times New Roman"/>
                <w:b w:val="0"/>
              </w:rPr>
              <w:t>Тренер-преподаватель</w:t>
            </w:r>
          </w:p>
        </w:tc>
        <w:tc>
          <w:tcPr>
            <w:tcW w:w="3544" w:type="dxa"/>
          </w:tcPr>
          <w:p w14:paraId="3DBBC5E1" w14:textId="77777777" w:rsidR="00CA3422" w:rsidRPr="00517346" w:rsidRDefault="00CA3422" w:rsidP="00A31C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992" w:type="dxa"/>
          </w:tcPr>
          <w:p w14:paraId="67A330E3" w14:textId="77777777" w:rsidR="00CA3422" w:rsidRPr="00517346" w:rsidRDefault="00CA3422" w:rsidP="00A31C6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/>
                <w:sz w:val="24"/>
                <w:szCs w:val="24"/>
              </w:rPr>
              <w:t>Т-П</w:t>
            </w:r>
          </w:p>
        </w:tc>
      </w:tr>
    </w:tbl>
    <w:p w14:paraId="44C4B441" w14:textId="77777777" w:rsidR="008F5EEB" w:rsidRPr="00517346" w:rsidRDefault="008F5EEB" w:rsidP="008F5EEB">
      <w:pPr>
        <w:pStyle w:val="a3"/>
        <w:spacing w:after="0"/>
        <w:ind w:left="0" w:firstLine="709"/>
        <w:jc w:val="both"/>
        <w:rPr>
          <w:rFonts w:ascii="Times New Roman" w:hAnsi="Times New Roman"/>
          <w:bCs/>
          <w:caps/>
          <w:color w:val="000000" w:themeColor="text1"/>
          <w:spacing w:val="-1"/>
          <w:sz w:val="24"/>
          <w:szCs w:val="24"/>
        </w:rPr>
      </w:pPr>
    </w:p>
    <w:p w14:paraId="4943FB9A" w14:textId="77777777" w:rsidR="003C5772" w:rsidRPr="00517346" w:rsidRDefault="003C5772">
      <w:pPr>
        <w:rPr>
          <w:rFonts w:ascii="Times New Roman" w:eastAsia="Times New Roman" w:hAnsi="Times New Roman" w:cs="Times New Roman"/>
          <w:bCs/>
          <w:caps/>
          <w:color w:val="000000" w:themeColor="text1"/>
          <w:spacing w:val="-1"/>
          <w:sz w:val="24"/>
          <w:szCs w:val="24"/>
        </w:rPr>
      </w:pPr>
      <w:r w:rsidRPr="00517346">
        <w:rPr>
          <w:rFonts w:ascii="Times New Roman" w:hAnsi="Times New Roman" w:cs="Times New Roman"/>
          <w:bCs/>
          <w:caps/>
          <w:color w:val="000000" w:themeColor="text1"/>
          <w:spacing w:val="-1"/>
          <w:sz w:val="24"/>
          <w:szCs w:val="24"/>
        </w:rPr>
        <w:br w:type="page"/>
      </w:r>
    </w:p>
    <w:p w14:paraId="5018228E" w14:textId="77777777" w:rsidR="008F5EEB" w:rsidRPr="00517346" w:rsidRDefault="008F5EEB" w:rsidP="00863F2C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517346">
        <w:rPr>
          <w:rFonts w:ascii="Times New Roman" w:hAnsi="Times New Roman"/>
          <w:bCs/>
          <w:caps/>
          <w:color w:val="000000" w:themeColor="text1"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14:paraId="48F272BC" w14:textId="77777777" w:rsidR="00914FD4" w:rsidRPr="00517346" w:rsidRDefault="00914FD4" w:rsidP="00914FD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346">
        <w:rPr>
          <w:rFonts w:ascii="Times New Roman" w:hAnsi="Times New Roman"/>
          <w:sz w:val="24"/>
          <w:szCs w:val="24"/>
        </w:rPr>
        <w:t>ПК-</w:t>
      </w:r>
      <w:proofErr w:type="gramStart"/>
      <w:r w:rsidRPr="00517346">
        <w:rPr>
          <w:rFonts w:ascii="Times New Roman" w:hAnsi="Times New Roman"/>
          <w:sz w:val="24"/>
          <w:szCs w:val="24"/>
        </w:rPr>
        <w:t>2  Способен</w:t>
      </w:r>
      <w:proofErr w:type="gramEnd"/>
      <w:r w:rsidRPr="00517346">
        <w:rPr>
          <w:rFonts w:ascii="Times New Roman" w:hAnsi="Times New Roman"/>
          <w:sz w:val="24"/>
          <w:szCs w:val="24"/>
        </w:rPr>
        <w:t xml:space="preserve"> осуществлять реализацию профессиональных знаний и навыков в соответствии с нормативными требованиями  и нести ответственность за принятые решения</w:t>
      </w:r>
    </w:p>
    <w:p w14:paraId="18286546" w14:textId="77777777" w:rsidR="00914FD4" w:rsidRPr="00517346" w:rsidRDefault="00914FD4" w:rsidP="00914FD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346">
        <w:rPr>
          <w:rFonts w:ascii="Times New Roman" w:hAnsi="Times New Roman"/>
          <w:sz w:val="24"/>
          <w:szCs w:val="24"/>
        </w:rPr>
        <w:t xml:space="preserve">ПК-3 Способен осуществлять планирование и </w:t>
      </w:r>
      <w:proofErr w:type="gramStart"/>
      <w:r w:rsidRPr="00517346">
        <w:rPr>
          <w:rFonts w:ascii="Times New Roman" w:hAnsi="Times New Roman"/>
          <w:sz w:val="24"/>
          <w:szCs w:val="24"/>
        </w:rPr>
        <w:t>формирование  учебно</w:t>
      </w:r>
      <w:proofErr w:type="gramEnd"/>
      <w:r w:rsidRPr="00517346">
        <w:rPr>
          <w:rFonts w:ascii="Times New Roman" w:hAnsi="Times New Roman"/>
          <w:sz w:val="24"/>
          <w:szCs w:val="24"/>
        </w:rPr>
        <w:t>-методического обеспечения в области физической культуры и спорта</w:t>
      </w:r>
    </w:p>
    <w:p w14:paraId="60C1F323" w14:textId="77777777" w:rsidR="0053335A" w:rsidRPr="00517346" w:rsidRDefault="0053335A" w:rsidP="008F5EEB">
      <w:pPr>
        <w:pStyle w:val="a3"/>
        <w:spacing w:after="0"/>
        <w:ind w:left="0"/>
        <w:rPr>
          <w:rFonts w:ascii="Times New Roman" w:hAnsi="Times New Roman"/>
          <w:caps/>
          <w:spacing w:val="-1"/>
          <w:sz w:val="24"/>
          <w:szCs w:val="24"/>
        </w:rPr>
      </w:pPr>
    </w:p>
    <w:p w14:paraId="0B997536" w14:textId="77777777" w:rsidR="008F5EEB" w:rsidRPr="00517346" w:rsidRDefault="008F5EEB" w:rsidP="008F5EE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517346">
        <w:rPr>
          <w:rFonts w:ascii="Times New Roman" w:hAnsi="Times New Roman" w:cs="Times New Roman"/>
          <w:caps/>
          <w:color w:val="000000" w:themeColor="text1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8"/>
        <w:gridCol w:w="4140"/>
        <w:gridCol w:w="1683"/>
      </w:tblGrid>
      <w:tr w:rsidR="005A12AD" w:rsidRPr="00517346" w14:paraId="52509544" w14:textId="77777777" w:rsidTr="00926CD3">
        <w:trPr>
          <w:jc w:val="center"/>
        </w:trPr>
        <w:tc>
          <w:tcPr>
            <w:tcW w:w="1958" w:type="pct"/>
          </w:tcPr>
          <w:p w14:paraId="193256E3" w14:textId="77777777" w:rsidR="005A12AD" w:rsidRPr="00517346" w:rsidRDefault="005A12AD" w:rsidP="008F5E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163" w:type="pct"/>
          </w:tcPr>
          <w:p w14:paraId="3B3BF3C5" w14:textId="77777777" w:rsidR="005A12AD" w:rsidRPr="00517346" w:rsidRDefault="005A12AD" w:rsidP="008F5E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879" w:type="pct"/>
          </w:tcPr>
          <w:p w14:paraId="060393FA" w14:textId="77777777" w:rsidR="005A12AD" w:rsidRPr="00517346" w:rsidRDefault="005A12AD" w:rsidP="008F5E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5A12AD" w:rsidRPr="00517346" w14:paraId="798624EE" w14:textId="77777777" w:rsidTr="00926CD3">
        <w:trPr>
          <w:jc w:val="center"/>
        </w:trPr>
        <w:tc>
          <w:tcPr>
            <w:tcW w:w="1958" w:type="pct"/>
          </w:tcPr>
          <w:p w14:paraId="787B3B6C" w14:textId="77777777" w:rsidR="005A12AD" w:rsidRPr="00517346" w:rsidRDefault="005A12AD" w:rsidP="008F5E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Знания:</w:t>
            </w:r>
          </w:p>
          <w:p w14:paraId="2AA3A9C1" w14:textId="77777777" w:rsidR="005A12AD" w:rsidRPr="00517346" w:rsidRDefault="005A12AD" w:rsidP="008F5EE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 xml:space="preserve">основы взаимодействия со средствами массовой информации, государственными и общественными организациями </w:t>
            </w:r>
          </w:p>
          <w:p w14:paraId="63B40CFB" w14:textId="77777777" w:rsidR="005A12AD" w:rsidRPr="00517346" w:rsidRDefault="005A12AD" w:rsidP="00914FD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 xml:space="preserve">особенности взаимодействия с различными структурами при </w:t>
            </w:r>
            <w:proofErr w:type="gramStart"/>
            <w:r w:rsidRPr="00517346">
              <w:rPr>
                <w:rFonts w:ascii="Times New Roman" w:hAnsi="Times New Roman"/>
                <w:sz w:val="24"/>
                <w:szCs w:val="24"/>
              </w:rPr>
              <w:t>проведении  массовых</w:t>
            </w:r>
            <w:proofErr w:type="gramEnd"/>
            <w:r w:rsidRPr="00517346">
              <w:rPr>
                <w:rFonts w:ascii="Times New Roman" w:hAnsi="Times New Roman"/>
                <w:sz w:val="24"/>
                <w:szCs w:val="24"/>
              </w:rPr>
              <w:t xml:space="preserve"> физкультурно-спортивных мероприятий в области физической культуры и спорта</w:t>
            </w:r>
          </w:p>
          <w:p w14:paraId="0D62D80C" w14:textId="77777777" w:rsidR="005A12AD" w:rsidRPr="00517346" w:rsidRDefault="005A12AD" w:rsidP="00914FD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517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 организации</w:t>
            </w:r>
            <w:proofErr w:type="gramEnd"/>
            <w:r w:rsidRPr="00517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проведения массовых физкультурно-спортивных мероприятий</w:t>
            </w:r>
          </w:p>
          <w:p w14:paraId="2406F630" w14:textId="77777777" w:rsidR="005A12AD" w:rsidRPr="00517346" w:rsidRDefault="005A12AD" w:rsidP="00914FD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r w:rsidRPr="00517346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проведения </w:t>
            </w:r>
            <w:r w:rsidRPr="00517346">
              <w:rPr>
                <w:rFonts w:ascii="Times New Roman" w:hAnsi="Times New Roman"/>
                <w:sz w:val="24"/>
                <w:szCs w:val="24"/>
              </w:rPr>
              <w:t>массовых физкультурно-спортивных мероприятий для пропаганды здорового образа жизни и привлечения населения к систематическим занятиям физической культурой и спортом</w:t>
            </w:r>
          </w:p>
        </w:tc>
        <w:tc>
          <w:tcPr>
            <w:tcW w:w="2163" w:type="pct"/>
          </w:tcPr>
          <w:p w14:paraId="3A1F6143" w14:textId="77777777" w:rsidR="005A12AD" w:rsidRPr="00517346" w:rsidRDefault="005A12AD" w:rsidP="00926C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60E3084D" w14:textId="77777777" w:rsidR="005A12AD" w:rsidRPr="00517346" w:rsidRDefault="005A12AD" w:rsidP="00926C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00C25E53" w14:textId="77777777" w:rsidR="005A12AD" w:rsidRPr="00517346" w:rsidRDefault="005A12AD" w:rsidP="00926C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667ACE2E" w14:textId="77777777" w:rsidR="005A12AD" w:rsidRPr="00517346" w:rsidRDefault="005A12AD" w:rsidP="00926C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1044A437" w14:textId="77777777" w:rsidR="005A12AD" w:rsidRPr="00517346" w:rsidRDefault="005A12AD" w:rsidP="00926C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G/02.7</w:t>
            </w:r>
          </w:p>
          <w:p w14:paraId="345C7BDE" w14:textId="77777777" w:rsidR="00691537" w:rsidRPr="00517346" w:rsidRDefault="00691537" w:rsidP="00926C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3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Pr="00517346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248DD832" w14:textId="63AEE2C4" w:rsidR="005A12AD" w:rsidRDefault="00926CD3" w:rsidP="00926C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Т-П 05.012</w:t>
            </w:r>
          </w:p>
          <w:p w14:paraId="473E543E" w14:textId="0BEFA31C" w:rsidR="00926CD3" w:rsidRDefault="00926CD3" w:rsidP="00926C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В/07.7</w:t>
            </w:r>
          </w:p>
          <w:p w14:paraId="5B08BBBA" w14:textId="08F8D7D1" w:rsidR="00926CD3" w:rsidRPr="00517346" w:rsidRDefault="00926CD3" w:rsidP="00926C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0" w:name="_Hlk56441031"/>
            <w:r w:rsidRPr="0013363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133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13363B">
              <w:rPr>
                <w:rFonts w:ascii="Times New Roman" w:hAnsi="Times New Roman" w:cs="Times New Roman"/>
                <w:sz w:val="24"/>
                <w:szCs w:val="24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  <w:bookmarkEnd w:id="0"/>
          </w:p>
        </w:tc>
        <w:tc>
          <w:tcPr>
            <w:tcW w:w="879" w:type="pct"/>
          </w:tcPr>
          <w:p w14:paraId="7916C4BB" w14:textId="77777777" w:rsidR="005A12AD" w:rsidRPr="00517346" w:rsidRDefault="005A12AD" w:rsidP="008F5EE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ПК-2</w:t>
            </w:r>
          </w:p>
        </w:tc>
      </w:tr>
      <w:tr w:rsidR="005A12AD" w:rsidRPr="00517346" w14:paraId="5487A7F7" w14:textId="77777777" w:rsidTr="00926CD3">
        <w:trPr>
          <w:jc w:val="center"/>
        </w:trPr>
        <w:tc>
          <w:tcPr>
            <w:tcW w:w="1958" w:type="pct"/>
          </w:tcPr>
          <w:p w14:paraId="2A43A6FD" w14:textId="77777777" w:rsidR="005A12AD" w:rsidRPr="00517346" w:rsidRDefault="005A12AD" w:rsidP="008F5E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14:paraId="0069FA60" w14:textId="77777777" w:rsidR="005A12AD" w:rsidRPr="00517346" w:rsidRDefault="005A12AD" w:rsidP="008F5EE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 xml:space="preserve">взаимодействовать с </w:t>
            </w:r>
            <w:r w:rsidRPr="005173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различными </w:t>
            </w:r>
            <w:proofErr w:type="gramStart"/>
            <w:r w:rsidRPr="00517346">
              <w:rPr>
                <w:rFonts w:ascii="Times New Roman" w:hAnsi="Times New Roman"/>
                <w:sz w:val="24"/>
                <w:szCs w:val="24"/>
              </w:rPr>
              <w:t>организациями  и</w:t>
            </w:r>
            <w:proofErr w:type="gramEnd"/>
            <w:r w:rsidRPr="00517346">
              <w:rPr>
                <w:rFonts w:ascii="Times New Roman" w:hAnsi="Times New Roman"/>
                <w:sz w:val="24"/>
                <w:szCs w:val="24"/>
              </w:rPr>
              <w:t xml:space="preserve"> находить спонсоров для проведения массовых физкультурно-спортивных мероприятий</w:t>
            </w:r>
          </w:p>
          <w:p w14:paraId="7CB6ECC5" w14:textId="77777777" w:rsidR="005A12AD" w:rsidRPr="00517346" w:rsidRDefault="005A12AD" w:rsidP="00914FD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>применять в профессиональной деятельности знания в области пропаганды физической культуры и спорта путем организации массовых физкультурно-спортивных мероприятий</w:t>
            </w:r>
          </w:p>
          <w:p w14:paraId="10A62EBE" w14:textId="77777777" w:rsidR="005A12AD" w:rsidRPr="00517346" w:rsidRDefault="005A12AD" w:rsidP="00914FD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определять цели и задачи, по планирования </w:t>
            </w:r>
            <w:r w:rsidRPr="00517346">
              <w:rPr>
                <w:rFonts w:ascii="Times New Roman" w:hAnsi="Times New Roman"/>
                <w:sz w:val="24"/>
                <w:szCs w:val="24"/>
              </w:rPr>
              <w:t>массовых физкультурно-спортивных мероприятий</w:t>
            </w:r>
          </w:p>
          <w:p w14:paraId="525BE38C" w14:textId="77777777" w:rsidR="005A12AD" w:rsidRPr="00517346" w:rsidRDefault="005A12AD" w:rsidP="00914FD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 xml:space="preserve">определять средства и методы, </w:t>
            </w:r>
            <w:proofErr w:type="gramStart"/>
            <w:r w:rsidRPr="00517346">
              <w:rPr>
                <w:rFonts w:ascii="Times New Roman" w:hAnsi="Times New Roman"/>
                <w:sz w:val="24"/>
                <w:szCs w:val="24"/>
              </w:rPr>
              <w:t>позволяющие  формировать</w:t>
            </w:r>
            <w:proofErr w:type="gramEnd"/>
            <w:r w:rsidRPr="00517346">
              <w:rPr>
                <w:rFonts w:ascii="Times New Roman" w:hAnsi="Times New Roman"/>
                <w:sz w:val="24"/>
                <w:szCs w:val="24"/>
              </w:rPr>
              <w:t xml:space="preserve"> у различных групп населения представление о значимости массовых физкультурно-спортивных мероприятий</w:t>
            </w:r>
          </w:p>
        </w:tc>
        <w:tc>
          <w:tcPr>
            <w:tcW w:w="2163" w:type="pct"/>
          </w:tcPr>
          <w:p w14:paraId="2A35585D" w14:textId="77777777" w:rsidR="005A12AD" w:rsidRPr="00517346" w:rsidRDefault="005A12AD" w:rsidP="008F5EEB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lastRenderedPageBreak/>
              <w:t>Т 05.003</w:t>
            </w:r>
          </w:p>
          <w:p w14:paraId="5B8BADD7" w14:textId="77777777" w:rsidR="005A12AD" w:rsidRPr="00517346" w:rsidRDefault="005A12AD" w:rsidP="008F5EE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4245805D" w14:textId="77777777" w:rsidR="005A12AD" w:rsidRPr="00517346" w:rsidRDefault="005A12AD" w:rsidP="008F5EE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 05.008</w:t>
            </w:r>
          </w:p>
          <w:p w14:paraId="7F5A4E31" w14:textId="77777777" w:rsidR="005A12AD" w:rsidRPr="00517346" w:rsidRDefault="005A12AD" w:rsidP="008F5EE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G/02.7</w:t>
            </w:r>
          </w:p>
          <w:p w14:paraId="793C99A4" w14:textId="77777777" w:rsidR="005A12AD" w:rsidRDefault="00926CD3" w:rsidP="008F5E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4676A8E8" w14:textId="68A4CB77" w:rsidR="00926CD3" w:rsidRPr="00517346" w:rsidRDefault="00926CD3" w:rsidP="008F5E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В/07.7</w:t>
            </w:r>
          </w:p>
        </w:tc>
        <w:tc>
          <w:tcPr>
            <w:tcW w:w="879" w:type="pct"/>
          </w:tcPr>
          <w:p w14:paraId="513AB6E7" w14:textId="77777777" w:rsidR="005A12AD" w:rsidRPr="00517346" w:rsidRDefault="005A12AD" w:rsidP="008F5E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lastRenderedPageBreak/>
              <w:t>ПК-2</w:t>
            </w:r>
          </w:p>
        </w:tc>
      </w:tr>
      <w:tr w:rsidR="00926CD3" w:rsidRPr="00517346" w14:paraId="5659B70C" w14:textId="77777777" w:rsidTr="00926CD3">
        <w:trPr>
          <w:trHeight w:val="286"/>
          <w:jc w:val="center"/>
        </w:trPr>
        <w:tc>
          <w:tcPr>
            <w:tcW w:w="1958" w:type="pct"/>
          </w:tcPr>
          <w:p w14:paraId="734385B8" w14:textId="77777777" w:rsidR="00926CD3" w:rsidRPr="00517346" w:rsidRDefault="00926CD3" w:rsidP="00926C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006DDFA1" w14:textId="77777777" w:rsidR="00926CD3" w:rsidRPr="00517346" w:rsidRDefault="00926CD3" w:rsidP="00926CD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 xml:space="preserve">знаниями в области взаимодействия с государственными и общественными органами, средствами </w:t>
            </w:r>
            <w:proofErr w:type="gramStart"/>
            <w:r w:rsidRPr="00517346">
              <w:rPr>
                <w:rFonts w:ascii="Times New Roman" w:hAnsi="Times New Roman"/>
                <w:sz w:val="24"/>
                <w:szCs w:val="24"/>
              </w:rPr>
              <w:t>массовой  информации</w:t>
            </w:r>
            <w:proofErr w:type="gramEnd"/>
            <w:r w:rsidRPr="00517346">
              <w:rPr>
                <w:rFonts w:ascii="Times New Roman" w:hAnsi="Times New Roman"/>
                <w:sz w:val="24"/>
                <w:szCs w:val="24"/>
              </w:rPr>
              <w:t>,  нахождения  спонсоров для проведения массовых физкультурно-спортивных мероприятий</w:t>
            </w:r>
          </w:p>
          <w:p w14:paraId="1228D9AA" w14:textId="77777777" w:rsidR="00926CD3" w:rsidRPr="00517346" w:rsidRDefault="00926CD3" w:rsidP="00926CD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 xml:space="preserve">необходимыми компетенциями в области формирования качественного взаимодействия с различными структурами </w:t>
            </w:r>
            <w:r w:rsidRPr="00517346">
              <w:rPr>
                <w:rFonts w:ascii="Times New Roman" w:hAnsi="Times New Roman"/>
                <w:bCs/>
                <w:sz w:val="24"/>
                <w:szCs w:val="24"/>
              </w:rPr>
              <w:t>(субъектами, учреждениями, ведомствами) по вопросам проведения массовых физкультурно-спортивных мероприятий</w:t>
            </w:r>
          </w:p>
          <w:p w14:paraId="44330EBF" w14:textId="77777777" w:rsidR="00926CD3" w:rsidRPr="00517346" w:rsidRDefault="00926CD3" w:rsidP="00926CD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знаниями в </w:t>
            </w:r>
            <w:proofErr w:type="gramStart"/>
            <w:r w:rsidRPr="00517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области  организации</w:t>
            </w:r>
            <w:proofErr w:type="gramEnd"/>
            <w:r w:rsidRPr="00517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безопасной среды для всех участников физкультурно-спортивных мероприятий</w:t>
            </w:r>
          </w:p>
          <w:p w14:paraId="75C99F5F" w14:textId="77777777" w:rsidR="00926CD3" w:rsidRPr="00517346" w:rsidRDefault="00926CD3" w:rsidP="00926CD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 xml:space="preserve">необходимыми знаниями в </w:t>
            </w:r>
            <w:proofErr w:type="gramStart"/>
            <w:r w:rsidRPr="00517346">
              <w:rPr>
                <w:rFonts w:ascii="Times New Roman" w:hAnsi="Times New Roman"/>
                <w:sz w:val="24"/>
                <w:szCs w:val="24"/>
              </w:rPr>
              <w:t>области  планирования</w:t>
            </w:r>
            <w:proofErr w:type="gramEnd"/>
            <w:r w:rsidRPr="00517346">
              <w:rPr>
                <w:rFonts w:ascii="Times New Roman" w:hAnsi="Times New Roman"/>
                <w:sz w:val="24"/>
                <w:szCs w:val="24"/>
              </w:rPr>
              <w:t>, организации и проведения массовых физкультурно-спортивных мероприятий</w:t>
            </w:r>
          </w:p>
        </w:tc>
        <w:tc>
          <w:tcPr>
            <w:tcW w:w="2163" w:type="pct"/>
          </w:tcPr>
          <w:p w14:paraId="0A9245E0" w14:textId="77777777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288F6344" w14:textId="77777777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1FDFFDB7" w14:textId="77777777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6F150DC9" w14:textId="77777777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G/02.7</w:t>
            </w:r>
          </w:p>
          <w:p w14:paraId="15BED856" w14:textId="77777777" w:rsidR="00926CD3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5180E4A6" w14:textId="557E244C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В/07.7</w:t>
            </w:r>
          </w:p>
        </w:tc>
        <w:tc>
          <w:tcPr>
            <w:tcW w:w="879" w:type="pct"/>
          </w:tcPr>
          <w:p w14:paraId="58D09E67" w14:textId="77777777" w:rsidR="00926CD3" w:rsidRPr="00517346" w:rsidRDefault="00926CD3" w:rsidP="00926CD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ПК-2</w:t>
            </w:r>
          </w:p>
        </w:tc>
      </w:tr>
      <w:tr w:rsidR="00926CD3" w:rsidRPr="00517346" w14:paraId="6399648C" w14:textId="77777777" w:rsidTr="00926CD3">
        <w:trPr>
          <w:trHeight w:val="286"/>
          <w:jc w:val="center"/>
        </w:trPr>
        <w:tc>
          <w:tcPr>
            <w:tcW w:w="1958" w:type="pct"/>
          </w:tcPr>
          <w:p w14:paraId="4AD03B33" w14:textId="77777777" w:rsidR="00926CD3" w:rsidRPr="00517346" w:rsidRDefault="00926CD3" w:rsidP="00E71B3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Знания:</w:t>
            </w:r>
          </w:p>
          <w:p w14:paraId="317BE653" w14:textId="77777777" w:rsidR="00926CD3" w:rsidRPr="00517346" w:rsidRDefault="00926CD3" w:rsidP="00E71B3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 xml:space="preserve">формы привлечения различных групп населения к активным занятиям </w:t>
            </w:r>
            <w:r w:rsidRPr="00517346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физической культурой и спортом, в том числе с помощью </w:t>
            </w:r>
            <w:r w:rsidRPr="00517346">
              <w:rPr>
                <w:rFonts w:ascii="Times New Roman" w:hAnsi="Times New Roman"/>
                <w:sz w:val="24"/>
                <w:szCs w:val="24"/>
              </w:rPr>
              <w:t>массовых физкультурно-спортивных мероприятий</w:t>
            </w:r>
          </w:p>
          <w:p w14:paraId="793FCCF9" w14:textId="77777777" w:rsidR="00926CD3" w:rsidRPr="00517346" w:rsidRDefault="00926CD3" w:rsidP="00E71B3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Пути решения нестандартных ситуаций в профессиональной деятельности на основе анализа различных источников информации</w:t>
            </w:r>
          </w:p>
          <w:p w14:paraId="1FA76FF5" w14:textId="77777777" w:rsidR="00926CD3" w:rsidRPr="00517346" w:rsidRDefault="00926CD3" w:rsidP="00E71B3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Основы логики, математического и статистического анализа данных, получаемых в результате профессиональной деятельности и их интерпретации</w:t>
            </w:r>
          </w:p>
        </w:tc>
        <w:tc>
          <w:tcPr>
            <w:tcW w:w="2163" w:type="pct"/>
          </w:tcPr>
          <w:p w14:paraId="63435545" w14:textId="77777777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292B13DB" w14:textId="77777777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74A57F96" w14:textId="77777777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0C1CA531" w14:textId="77777777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G/02.7</w:t>
            </w:r>
          </w:p>
          <w:p w14:paraId="41F9FA7A" w14:textId="77777777" w:rsidR="00926CD3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61D2DEDB" w14:textId="2E0B0492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В/07.7</w:t>
            </w:r>
          </w:p>
        </w:tc>
        <w:tc>
          <w:tcPr>
            <w:tcW w:w="879" w:type="pct"/>
          </w:tcPr>
          <w:p w14:paraId="71BC65C7" w14:textId="77777777" w:rsidR="00926CD3" w:rsidRPr="00517346" w:rsidRDefault="00926CD3" w:rsidP="0092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ПК-3</w:t>
            </w:r>
          </w:p>
        </w:tc>
      </w:tr>
      <w:tr w:rsidR="00926CD3" w:rsidRPr="00517346" w14:paraId="6C5301C0" w14:textId="77777777" w:rsidTr="00926CD3">
        <w:trPr>
          <w:trHeight w:val="286"/>
          <w:jc w:val="center"/>
        </w:trPr>
        <w:tc>
          <w:tcPr>
            <w:tcW w:w="1958" w:type="pct"/>
          </w:tcPr>
          <w:p w14:paraId="0EB34660" w14:textId="77777777" w:rsidR="00926CD3" w:rsidRPr="00517346" w:rsidRDefault="00926CD3" w:rsidP="00E71B3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14:paraId="0E9F797D" w14:textId="77777777" w:rsidR="00926CD3" w:rsidRPr="00517346" w:rsidRDefault="00926CD3" w:rsidP="00E71B3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>находить наиболее рациональные подходы к организации и проведению массовых физкультурно-спортивных мероприятий</w:t>
            </w:r>
          </w:p>
          <w:p w14:paraId="1704751F" w14:textId="77777777" w:rsidR="00926CD3" w:rsidRPr="00517346" w:rsidRDefault="00926CD3" w:rsidP="00E71B3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Рационально подходить к реализации профессиональных знаний и навыков и нести ответственность за принятые решения</w:t>
            </w:r>
          </w:p>
          <w:p w14:paraId="210DEF65" w14:textId="77777777" w:rsidR="00926CD3" w:rsidRPr="00517346" w:rsidRDefault="00926CD3" w:rsidP="00E71B3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Определять необходимые для повышения уровня профессионального роста методы и средства самообразования</w:t>
            </w:r>
          </w:p>
        </w:tc>
        <w:tc>
          <w:tcPr>
            <w:tcW w:w="2163" w:type="pct"/>
          </w:tcPr>
          <w:p w14:paraId="77BB1E3E" w14:textId="77777777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60841C1E" w14:textId="77777777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4737A4CF" w14:textId="77777777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3CBA60FB" w14:textId="77777777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G/02.7</w:t>
            </w:r>
          </w:p>
          <w:p w14:paraId="55275779" w14:textId="77777777" w:rsidR="00926CD3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54B4C86A" w14:textId="61539213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В/07.7</w:t>
            </w:r>
          </w:p>
        </w:tc>
        <w:tc>
          <w:tcPr>
            <w:tcW w:w="879" w:type="pct"/>
          </w:tcPr>
          <w:p w14:paraId="3679738F" w14:textId="77777777" w:rsidR="00926CD3" w:rsidRPr="00517346" w:rsidRDefault="00926CD3" w:rsidP="0092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ПК-3</w:t>
            </w:r>
          </w:p>
        </w:tc>
      </w:tr>
      <w:tr w:rsidR="00926CD3" w:rsidRPr="00517346" w14:paraId="401EE4AE" w14:textId="77777777" w:rsidTr="00926CD3">
        <w:trPr>
          <w:trHeight w:val="286"/>
          <w:jc w:val="center"/>
        </w:trPr>
        <w:tc>
          <w:tcPr>
            <w:tcW w:w="1958" w:type="pct"/>
          </w:tcPr>
          <w:p w14:paraId="4777038F" w14:textId="77777777" w:rsidR="00926CD3" w:rsidRPr="00517346" w:rsidRDefault="00926CD3" w:rsidP="00E71B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3BD05280" w14:textId="77777777" w:rsidR="00926CD3" w:rsidRPr="00517346" w:rsidRDefault="00926CD3" w:rsidP="00E71B3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 xml:space="preserve">знаниями в области </w:t>
            </w:r>
            <w:proofErr w:type="gramStart"/>
            <w:r w:rsidRPr="00517346">
              <w:rPr>
                <w:rFonts w:ascii="Times New Roman" w:hAnsi="Times New Roman"/>
                <w:sz w:val="24"/>
                <w:szCs w:val="24"/>
              </w:rPr>
              <w:t>разработки  и</w:t>
            </w:r>
            <w:proofErr w:type="gramEnd"/>
            <w:r w:rsidRPr="00517346">
              <w:rPr>
                <w:rFonts w:ascii="Times New Roman" w:hAnsi="Times New Roman"/>
                <w:sz w:val="24"/>
                <w:szCs w:val="24"/>
              </w:rPr>
              <w:t xml:space="preserve"> проведения массовых физкультурно-спортивных мероприятий в области  </w:t>
            </w:r>
            <w:r w:rsidRPr="00517346">
              <w:rPr>
                <w:rFonts w:ascii="Times New Roman" w:hAnsi="Times New Roman"/>
                <w:bCs/>
                <w:sz w:val="24"/>
                <w:szCs w:val="24"/>
              </w:rPr>
              <w:t>физической культурой и спортом</w:t>
            </w:r>
          </w:p>
          <w:p w14:paraId="41F9D244" w14:textId="77777777" w:rsidR="00926CD3" w:rsidRPr="00517346" w:rsidRDefault="00926CD3" w:rsidP="00E71B3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Полноценное взаимодействие с различными социальными категориями населения знаниями и навыками</w:t>
            </w:r>
          </w:p>
          <w:p w14:paraId="28044569" w14:textId="77777777" w:rsidR="00926CD3" w:rsidRPr="00517346" w:rsidRDefault="00926CD3" w:rsidP="00E71B3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логическим подходом к получению необходимых для профессиональной деятельности данных</w:t>
            </w:r>
          </w:p>
        </w:tc>
        <w:tc>
          <w:tcPr>
            <w:tcW w:w="2163" w:type="pct"/>
          </w:tcPr>
          <w:p w14:paraId="5E17C9ED" w14:textId="77777777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51AA7FEF" w14:textId="77777777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14FAD0D0" w14:textId="77777777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75297EFF" w14:textId="77777777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G/02.7</w:t>
            </w:r>
          </w:p>
          <w:p w14:paraId="53F9E8C2" w14:textId="77777777" w:rsidR="00926CD3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2AC79A9F" w14:textId="35633883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В/07.7</w:t>
            </w:r>
          </w:p>
        </w:tc>
        <w:tc>
          <w:tcPr>
            <w:tcW w:w="879" w:type="pct"/>
          </w:tcPr>
          <w:p w14:paraId="46838F57" w14:textId="77777777" w:rsidR="00926CD3" w:rsidRPr="00517346" w:rsidRDefault="00926CD3" w:rsidP="0092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ПК-3</w:t>
            </w:r>
          </w:p>
        </w:tc>
      </w:tr>
    </w:tbl>
    <w:p w14:paraId="7C37CC83" w14:textId="77777777" w:rsidR="008F5EEB" w:rsidRPr="00517346" w:rsidRDefault="008F5EEB" w:rsidP="00914FD4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ADAD9D" w14:textId="77777777" w:rsidR="00DA7493" w:rsidRPr="00517346" w:rsidRDefault="00DA7493" w:rsidP="00914FD4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aps/>
          <w:spacing w:val="-1"/>
          <w:sz w:val="24"/>
          <w:szCs w:val="24"/>
        </w:rPr>
      </w:pPr>
      <w:r w:rsidRPr="00517346">
        <w:rPr>
          <w:rFonts w:ascii="Times New Roman" w:hAnsi="Times New Roman"/>
          <w:caps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14:paraId="38EA026E" w14:textId="77777777" w:rsidR="00914FD4" w:rsidRPr="00517346" w:rsidRDefault="00914FD4" w:rsidP="00914FD4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17346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proofErr w:type="gramStart"/>
      <w:r w:rsidRPr="00517346">
        <w:rPr>
          <w:rFonts w:ascii="Times New Roman" w:hAnsi="Times New Roman" w:cs="Times New Roman"/>
          <w:i/>
          <w:spacing w:val="-1"/>
          <w:sz w:val="24"/>
          <w:szCs w:val="24"/>
        </w:rPr>
        <w:t>к части</w:t>
      </w:r>
      <w:proofErr w:type="gramEnd"/>
      <w:r w:rsidRPr="0051734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формируемой участниками образовательных отношений</w:t>
      </w:r>
      <w:r w:rsidRPr="00517346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14:paraId="046BF7C0" w14:textId="77777777" w:rsidR="00914FD4" w:rsidRPr="00517346" w:rsidRDefault="00914FD4" w:rsidP="00914FD4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17346">
        <w:rPr>
          <w:rFonts w:ascii="Times New Roman" w:hAnsi="Times New Roman" w:cs="Times New Roman"/>
          <w:spacing w:val="-1"/>
          <w:sz w:val="24"/>
          <w:szCs w:val="24"/>
        </w:rPr>
        <w:t xml:space="preserve">В соответствии с рабочим учебным планом дисциплина изучается в 3 семестре в очной форме обучения, во 2 семестре в заочной форме обучения. Вид промежуточной аттестации: зачет. </w:t>
      </w:r>
    </w:p>
    <w:p w14:paraId="3D0C46A9" w14:textId="77777777" w:rsidR="00914FD4" w:rsidRPr="00517346" w:rsidRDefault="00914FD4" w:rsidP="00914FD4">
      <w:pPr>
        <w:spacing w:after="0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14:paraId="1AFF86EE" w14:textId="77777777" w:rsidR="00914FD4" w:rsidRPr="00517346" w:rsidRDefault="00914FD4" w:rsidP="00914FD4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  <w:sz w:val="24"/>
          <w:szCs w:val="24"/>
        </w:rPr>
      </w:pPr>
      <w:r w:rsidRPr="00517346">
        <w:rPr>
          <w:rFonts w:ascii="Times New Roman" w:hAnsi="Times New Roman"/>
          <w:caps/>
          <w:spacing w:val="-1"/>
          <w:sz w:val="24"/>
          <w:szCs w:val="24"/>
        </w:rPr>
        <w:t>Объем дисциплины и виды учебной работы:</w:t>
      </w:r>
    </w:p>
    <w:p w14:paraId="57E82184" w14:textId="77777777" w:rsidR="00914FD4" w:rsidRPr="00517346" w:rsidRDefault="00914FD4" w:rsidP="00914FD4">
      <w:pPr>
        <w:shd w:val="clear" w:color="auto" w:fill="FFFFFF"/>
        <w:spacing w:after="0"/>
        <w:ind w:left="43" w:right="19" w:firstLine="629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517346">
        <w:rPr>
          <w:rFonts w:ascii="Times New Roman" w:hAnsi="Times New Roman" w:cs="Times New Roman"/>
          <w:i/>
          <w:spacing w:val="-1"/>
          <w:sz w:val="24"/>
          <w:szCs w:val="24"/>
        </w:rPr>
        <w:t>очная форма обучения</w:t>
      </w:r>
    </w:p>
    <w:tbl>
      <w:tblPr>
        <w:tblW w:w="42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6"/>
        <w:gridCol w:w="3023"/>
        <w:gridCol w:w="1371"/>
        <w:gridCol w:w="1066"/>
      </w:tblGrid>
      <w:tr w:rsidR="00914FD4" w:rsidRPr="00220E00" w14:paraId="2C88C7C7" w14:textId="77777777" w:rsidTr="00DC3697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AA29C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D3CD2" w14:textId="77777777" w:rsidR="00914FD4" w:rsidRPr="00220E00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20E00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B331C3" w14:textId="77777777" w:rsidR="00914FD4" w:rsidRPr="00220E00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20E00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914FD4" w:rsidRPr="00220E00" w14:paraId="68658F0A" w14:textId="77777777" w:rsidTr="00DC3697">
        <w:trPr>
          <w:trHeight w:val="183"/>
          <w:jc w:val="center"/>
        </w:trPr>
        <w:tc>
          <w:tcPr>
            <w:tcW w:w="3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4F124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3AF5F" w14:textId="77777777" w:rsidR="00914FD4" w:rsidRPr="00220E00" w:rsidRDefault="00914FD4" w:rsidP="00914FD4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B9952" w14:textId="77777777" w:rsidR="00914FD4" w:rsidRPr="00220E00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20E00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  <w:tr w:rsidR="00914FD4" w:rsidRPr="00517346" w14:paraId="6695E758" w14:textId="77777777" w:rsidTr="00DC369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D71F0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8CEF7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8BE35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914FD4" w:rsidRPr="00517346" w14:paraId="475E87E2" w14:textId="77777777" w:rsidTr="00DC369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910FC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4A3E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61D4B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914FD4" w:rsidRPr="00517346" w14:paraId="37CE1E8D" w14:textId="77777777" w:rsidTr="00DC369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FC771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E176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05A88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914FD4" w:rsidRPr="00517346" w14:paraId="45FD3922" w14:textId="77777777" w:rsidTr="00DC369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6C689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B6244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5A524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8</w:t>
            </w:r>
          </w:p>
        </w:tc>
      </w:tr>
      <w:tr w:rsidR="00914FD4" w:rsidRPr="00517346" w14:paraId="4C7774F0" w14:textId="77777777" w:rsidTr="00DC369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5AC23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98BF1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4C22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зачет</w:t>
            </w:r>
          </w:p>
        </w:tc>
      </w:tr>
      <w:tr w:rsidR="00914FD4" w:rsidRPr="00517346" w14:paraId="65099859" w14:textId="77777777" w:rsidTr="00DC369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E0B0F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время</w:t>
            </w:r>
            <w:proofErr w:type="gramEnd"/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F932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B639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60</w:t>
            </w:r>
          </w:p>
        </w:tc>
      </w:tr>
      <w:tr w:rsidR="00914FD4" w:rsidRPr="00517346" w14:paraId="766EAE63" w14:textId="77777777" w:rsidTr="00DC3697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680E6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BC6FB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D5357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30760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914FD4" w:rsidRPr="00517346" w14:paraId="7AF2E70B" w14:textId="77777777" w:rsidTr="00DC3697">
        <w:trPr>
          <w:jc w:val="center"/>
        </w:trPr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4F4DE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2A784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135A5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A162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14:paraId="539684E9" w14:textId="77777777" w:rsidR="00914FD4" w:rsidRPr="00517346" w:rsidRDefault="00914FD4" w:rsidP="00914FD4">
      <w:pPr>
        <w:pStyle w:val="a3"/>
        <w:spacing w:after="0"/>
        <w:ind w:left="1069"/>
        <w:jc w:val="both"/>
        <w:rPr>
          <w:rFonts w:ascii="Times New Roman" w:hAnsi="Times New Roman"/>
          <w:caps/>
          <w:spacing w:val="-1"/>
          <w:sz w:val="24"/>
          <w:szCs w:val="24"/>
        </w:rPr>
      </w:pPr>
    </w:p>
    <w:p w14:paraId="5075B87C" w14:textId="77777777" w:rsidR="00914FD4" w:rsidRPr="00517346" w:rsidRDefault="00914FD4" w:rsidP="00914FD4">
      <w:pPr>
        <w:shd w:val="clear" w:color="auto" w:fill="FFFFFF"/>
        <w:spacing w:after="0"/>
        <w:ind w:left="43" w:right="19" w:firstLine="629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517346">
        <w:rPr>
          <w:rFonts w:ascii="Times New Roman" w:hAnsi="Times New Roman" w:cs="Times New Roman"/>
          <w:i/>
          <w:spacing w:val="-1"/>
          <w:sz w:val="24"/>
          <w:szCs w:val="24"/>
        </w:rPr>
        <w:t>заочная форма обучения</w:t>
      </w:r>
    </w:p>
    <w:tbl>
      <w:tblPr>
        <w:tblW w:w="42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6"/>
        <w:gridCol w:w="3023"/>
        <w:gridCol w:w="1371"/>
        <w:gridCol w:w="1066"/>
      </w:tblGrid>
      <w:tr w:rsidR="00914FD4" w:rsidRPr="00517346" w14:paraId="1B29CFEF" w14:textId="77777777" w:rsidTr="00DC3697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33EB8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9F23B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CEB606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914FD4" w:rsidRPr="00517346" w14:paraId="02D86A6A" w14:textId="77777777" w:rsidTr="00DC3697">
        <w:trPr>
          <w:trHeight w:val="183"/>
          <w:jc w:val="center"/>
        </w:trPr>
        <w:tc>
          <w:tcPr>
            <w:tcW w:w="3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ACFCE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2CC5B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69393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914FD4" w:rsidRPr="00517346" w14:paraId="40AA53E0" w14:textId="77777777" w:rsidTr="00DC369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70939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A9B3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0847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914FD4" w:rsidRPr="00517346" w14:paraId="0CAE1382" w14:textId="77777777" w:rsidTr="00DC369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0882C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4EAFB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87B6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914FD4" w:rsidRPr="00517346" w14:paraId="4446A139" w14:textId="77777777" w:rsidTr="00DC369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F1328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B075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46AEC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914FD4" w:rsidRPr="00517346" w14:paraId="6ADB865E" w14:textId="77777777" w:rsidTr="00DC369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3D81B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70D3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359DF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8</w:t>
            </w:r>
          </w:p>
        </w:tc>
      </w:tr>
      <w:tr w:rsidR="00914FD4" w:rsidRPr="00517346" w14:paraId="71F5CE84" w14:textId="77777777" w:rsidTr="00DC369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EB37F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8BF9D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BD7E2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зачет</w:t>
            </w:r>
          </w:p>
        </w:tc>
      </w:tr>
      <w:tr w:rsidR="00914FD4" w:rsidRPr="00517346" w14:paraId="67BC2384" w14:textId="77777777" w:rsidTr="00DC369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0A0D9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время</w:t>
            </w:r>
            <w:proofErr w:type="gramEnd"/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7B19E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6064B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60</w:t>
            </w:r>
          </w:p>
        </w:tc>
      </w:tr>
      <w:tr w:rsidR="00914FD4" w:rsidRPr="00517346" w14:paraId="75E72A88" w14:textId="77777777" w:rsidTr="00DC3697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B689B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8D122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BE27D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A6C8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914FD4" w:rsidRPr="00517346" w14:paraId="04F87B9E" w14:textId="77777777" w:rsidTr="00DC3697">
        <w:trPr>
          <w:jc w:val="center"/>
        </w:trPr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7A88E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A20E1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C5B04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C64ED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n-US"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14:paraId="4BAB139F" w14:textId="77777777" w:rsidR="008F5EEB" w:rsidRPr="00517346" w:rsidRDefault="008F5EEB" w:rsidP="00914FD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1C9B13" w14:textId="77777777" w:rsidR="002C5D87" w:rsidRPr="00517346" w:rsidRDefault="002C5D87" w:rsidP="00914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173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14:paraId="4D762076" w14:textId="77777777" w:rsidR="00023A4C" w:rsidRPr="00517346" w:rsidRDefault="00023A4C" w:rsidP="00914F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C832BF" w14:textId="77777777" w:rsidR="00023A4C" w:rsidRPr="00517346" w:rsidRDefault="00023A4C" w:rsidP="00914FD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</w:rPr>
      </w:pPr>
      <w:r w:rsidRPr="00517346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</w:rPr>
        <w:t>4.Содержание дисциплины:</w:t>
      </w:r>
    </w:p>
    <w:p w14:paraId="664FA818" w14:textId="77777777" w:rsidR="00DF768F" w:rsidRPr="00517346" w:rsidRDefault="00DF768F" w:rsidP="00914FD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023A4C" w:rsidRPr="00517346" w14:paraId="239FE2F4" w14:textId="77777777" w:rsidTr="002C5D87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18F09157" w14:textId="77777777" w:rsidR="00023A4C" w:rsidRPr="00517346" w:rsidRDefault="00023A4C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14:paraId="60046A4E" w14:textId="77777777" w:rsidR="00023A4C" w:rsidRPr="00517346" w:rsidRDefault="00023A4C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14:paraId="246F18EA" w14:textId="77777777" w:rsidR="00023A4C" w:rsidRPr="00517346" w:rsidRDefault="00023A4C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14:paraId="551B9608" w14:textId="77777777" w:rsidR="00023A4C" w:rsidRPr="00517346" w:rsidRDefault="00023A4C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  <w:p w14:paraId="1E57A69F" w14:textId="77777777" w:rsidR="00023A4C" w:rsidRPr="00517346" w:rsidRDefault="00023A4C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C5D87" w:rsidRPr="00517346" w14:paraId="667FDE39" w14:textId="77777777" w:rsidTr="002C5D87">
        <w:trPr>
          <w:jc w:val="center"/>
        </w:trPr>
        <w:tc>
          <w:tcPr>
            <w:tcW w:w="813" w:type="dxa"/>
            <w:vAlign w:val="center"/>
          </w:tcPr>
          <w:p w14:paraId="47D25F2A" w14:textId="77777777" w:rsidR="002C5D87" w:rsidRPr="00517346" w:rsidRDefault="002C5D87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2063" w:type="dxa"/>
          </w:tcPr>
          <w:p w14:paraId="6C99B4C2" w14:textId="77777777" w:rsidR="002C5D87" w:rsidRPr="00517346" w:rsidRDefault="002C5D87" w:rsidP="00914F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массовых физкультурно-спортивных мероприятий</w:t>
            </w:r>
          </w:p>
        </w:tc>
        <w:tc>
          <w:tcPr>
            <w:tcW w:w="5341" w:type="dxa"/>
          </w:tcPr>
          <w:p w14:paraId="5FB862E5" w14:textId="77777777" w:rsidR="002C5D87" w:rsidRPr="00517346" w:rsidRDefault="002C5D87" w:rsidP="00914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Исторические аспекты проведения массовых физкультурно-спортивных мероприятий. Формат и требования к </w:t>
            </w:r>
            <w:proofErr w:type="gramStart"/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условиям  проведения</w:t>
            </w:r>
            <w:proofErr w:type="gramEnd"/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Сценарий. Безопасность участников и зрителей</w:t>
            </w:r>
          </w:p>
        </w:tc>
        <w:tc>
          <w:tcPr>
            <w:tcW w:w="968" w:type="dxa"/>
            <w:vAlign w:val="center"/>
          </w:tcPr>
          <w:p w14:paraId="3FB6E51A" w14:textId="77777777" w:rsidR="002C5D87" w:rsidRPr="00517346" w:rsidRDefault="002C5D87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C5D87" w:rsidRPr="00517346" w14:paraId="689C0822" w14:textId="77777777" w:rsidTr="002C5D87">
        <w:trPr>
          <w:jc w:val="center"/>
        </w:trPr>
        <w:tc>
          <w:tcPr>
            <w:tcW w:w="813" w:type="dxa"/>
            <w:vAlign w:val="center"/>
          </w:tcPr>
          <w:p w14:paraId="527D315C" w14:textId="77777777" w:rsidR="002C5D87" w:rsidRPr="00517346" w:rsidRDefault="002C5D87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27DB6B8B" w14:textId="77777777" w:rsidR="002C5D87" w:rsidRPr="00517346" w:rsidRDefault="002C5D87" w:rsidP="00914F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проведения физкультурно-спортивных мероприятий</w:t>
            </w:r>
          </w:p>
        </w:tc>
        <w:tc>
          <w:tcPr>
            <w:tcW w:w="5341" w:type="dxa"/>
          </w:tcPr>
          <w:p w14:paraId="27B97429" w14:textId="77777777" w:rsidR="002C5D87" w:rsidRPr="00517346" w:rsidRDefault="002C5D87" w:rsidP="00914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Материально-техническая составляющая спортивных праздников. Места проведения, оборудование, инвентарь. Финансирование и спонсорство</w:t>
            </w:r>
          </w:p>
        </w:tc>
        <w:tc>
          <w:tcPr>
            <w:tcW w:w="968" w:type="dxa"/>
            <w:vAlign w:val="center"/>
          </w:tcPr>
          <w:p w14:paraId="10AA195F" w14:textId="77777777" w:rsidR="002C5D87" w:rsidRPr="00517346" w:rsidRDefault="002C5D87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44F0EA26" w14:textId="77777777" w:rsidR="00023A4C" w:rsidRPr="00517346" w:rsidRDefault="00023A4C" w:rsidP="00914FD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539FED" w14:textId="77777777" w:rsidR="00023A4C" w:rsidRPr="00517346" w:rsidRDefault="00023A4C" w:rsidP="00914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B250F" w14:textId="77777777" w:rsidR="00023A4C" w:rsidRPr="00517346" w:rsidRDefault="00023A4C" w:rsidP="00914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346">
        <w:rPr>
          <w:rFonts w:ascii="Times New Roman" w:eastAsia="Times New Roman" w:hAnsi="Times New Roman" w:cs="Times New Roman"/>
          <w:sz w:val="24"/>
          <w:szCs w:val="24"/>
        </w:rPr>
        <w:t>5.ТЕМАТИЧЕСКИЙ ПЛАН ДИСЦИПЛИНЫ:</w:t>
      </w:r>
    </w:p>
    <w:p w14:paraId="3A3981BF" w14:textId="77777777" w:rsidR="00023A4C" w:rsidRPr="00517346" w:rsidRDefault="00023A4C" w:rsidP="00914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346">
        <w:rPr>
          <w:rFonts w:ascii="Times New Roman" w:eastAsia="Times New Roman" w:hAnsi="Times New Roman" w:cs="Times New Roman"/>
          <w:sz w:val="24"/>
          <w:szCs w:val="24"/>
        </w:rPr>
        <w:t>очная форма обучения</w:t>
      </w:r>
    </w:p>
    <w:p w14:paraId="4B33594C" w14:textId="77777777" w:rsidR="00023A4C" w:rsidRPr="00517346" w:rsidRDefault="00023A4C" w:rsidP="00914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708"/>
        <w:gridCol w:w="710"/>
        <w:gridCol w:w="708"/>
        <w:gridCol w:w="708"/>
        <w:gridCol w:w="709"/>
        <w:gridCol w:w="852"/>
        <w:gridCol w:w="991"/>
      </w:tblGrid>
      <w:tr w:rsidR="00023A4C" w:rsidRPr="00517346" w14:paraId="745A5A3D" w14:textId="77777777" w:rsidTr="002C5D8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9B71" w14:textId="77777777" w:rsidR="00023A4C" w:rsidRPr="00517346" w:rsidRDefault="00023A4C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07EE" w14:textId="77777777" w:rsidR="00023A4C" w:rsidRPr="00517346" w:rsidRDefault="00023A4C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130C" w14:textId="77777777" w:rsidR="00023A4C" w:rsidRPr="00517346" w:rsidRDefault="00023A4C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882E" w14:textId="77777777" w:rsidR="00023A4C" w:rsidRPr="00517346" w:rsidRDefault="00023A4C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1D0217DE" w14:textId="77777777" w:rsidR="00023A4C" w:rsidRPr="00517346" w:rsidRDefault="00023A4C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23A4C" w:rsidRPr="00517346" w14:paraId="354E008C" w14:textId="77777777" w:rsidTr="002C5D8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D803" w14:textId="77777777" w:rsidR="00023A4C" w:rsidRPr="00517346" w:rsidRDefault="00023A4C" w:rsidP="0091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BCAF" w14:textId="77777777" w:rsidR="00023A4C" w:rsidRPr="00517346" w:rsidRDefault="00023A4C" w:rsidP="0091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7E5B" w14:textId="77777777" w:rsidR="00023A4C" w:rsidRPr="00517346" w:rsidRDefault="00023A4C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61C4" w14:textId="77777777" w:rsidR="00023A4C" w:rsidRPr="00517346" w:rsidRDefault="00023A4C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8DF1" w14:textId="77777777" w:rsidR="00023A4C" w:rsidRPr="00517346" w:rsidRDefault="00023A4C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4C6A" w14:textId="77777777" w:rsidR="00023A4C" w:rsidRPr="00517346" w:rsidRDefault="00023A4C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4DB6" w14:textId="77777777" w:rsidR="00023A4C" w:rsidRPr="00517346" w:rsidRDefault="00023A4C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F25F" w14:textId="77777777" w:rsidR="00023A4C" w:rsidRPr="00517346" w:rsidRDefault="00023A4C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E348" w14:textId="77777777" w:rsidR="00023A4C" w:rsidRPr="00517346" w:rsidRDefault="00023A4C" w:rsidP="0091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D87" w:rsidRPr="00517346" w14:paraId="1FE6AF43" w14:textId="77777777" w:rsidTr="002C5D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C7F7" w14:textId="77777777" w:rsidR="002C5D87" w:rsidRPr="00517346" w:rsidRDefault="002C5D87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FEAF" w14:textId="77777777" w:rsidR="002C5D87" w:rsidRPr="00517346" w:rsidRDefault="002C5D87" w:rsidP="00914F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массовых физкультурно-спортивных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6302" w14:textId="77777777" w:rsidR="002C5D87" w:rsidRPr="00517346" w:rsidRDefault="002C5D87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F8A0" w14:textId="77777777" w:rsidR="002C5D87" w:rsidRPr="00517346" w:rsidRDefault="002C5D87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F51B" w14:textId="77777777" w:rsidR="002C5D87" w:rsidRPr="00517346" w:rsidRDefault="002C5D87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E4A0" w14:textId="77777777" w:rsidR="002C5D87" w:rsidRPr="00517346" w:rsidRDefault="002C5D87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A378" w14:textId="77777777" w:rsidR="002C5D87" w:rsidRPr="00517346" w:rsidRDefault="002C5D87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082A" w14:textId="77777777" w:rsidR="002C5D87" w:rsidRPr="00517346" w:rsidRDefault="00DA7493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F75E" w14:textId="77777777" w:rsidR="002C5D87" w:rsidRPr="00517346" w:rsidRDefault="00DA7493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C5D87" w:rsidRPr="00517346" w14:paraId="18597E8C" w14:textId="77777777" w:rsidTr="002C5D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5635" w14:textId="77777777" w:rsidR="002C5D87" w:rsidRPr="00517346" w:rsidRDefault="002C5D87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2A49" w14:textId="77777777" w:rsidR="002C5D87" w:rsidRPr="00517346" w:rsidRDefault="002C5D87" w:rsidP="00914F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проведения физкультурно-спортивных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1640" w14:textId="77777777" w:rsidR="002C5D87" w:rsidRPr="00517346" w:rsidRDefault="002C5D87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6607" w14:textId="77777777" w:rsidR="002C5D87" w:rsidRPr="00517346" w:rsidRDefault="002C5D87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C6AD" w14:textId="77777777" w:rsidR="002C5D87" w:rsidRPr="00517346" w:rsidRDefault="002C5D87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B42A" w14:textId="77777777" w:rsidR="002C5D87" w:rsidRPr="00517346" w:rsidRDefault="002C5D87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7683" w14:textId="77777777" w:rsidR="002C5D87" w:rsidRPr="00517346" w:rsidRDefault="002C5D87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75D4" w14:textId="77777777" w:rsidR="002C5D87" w:rsidRPr="00517346" w:rsidRDefault="00DA7493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11C5" w14:textId="77777777" w:rsidR="002C5D87" w:rsidRPr="00517346" w:rsidRDefault="00DA7493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A7493" w:rsidRPr="00517346" w14:paraId="4C15CD2B" w14:textId="77777777" w:rsidTr="002C5D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7B61" w14:textId="77777777" w:rsidR="00DA7493" w:rsidRPr="00517346" w:rsidRDefault="00DA7493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0CC2" w14:textId="77777777" w:rsidR="00DA7493" w:rsidRPr="00517346" w:rsidRDefault="00DA7493" w:rsidP="00914F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441E" w14:textId="77777777" w:rsidR="00DA7493" w:rsidRPr="00517346" w:rsidRDefault="00DA7493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2457" w14:textId="77777777" w:rsidR="00DA7493" w:rsidRPr="00517346" w:rsidRDefault="00DA7493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F7BF" w14:textId="77777777" w:rsidR="00DA7493" w:rsidRPr="00517346" w:rsidRDefault="00DA7493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2192" w14:textId="77777777" w:rsidR="00DA7493" w:rsidRPr="00517346" w:rsidRDefault="00DA7493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A6F1" w14:textId="77777777" w:rsidR="00DA7493" w:rsidRPr="00517346" w:rsidRDefault="00DA7493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61A4" w14:textId="77777777" w:rsidR="00DA7493" w:rsidRPr="00517346" w:rsidRDefault="00DA7493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8E3E" w14:textId="77777777" w:rsidR="00DA7493" w:rsidRPr="00517346" w:rsidRDefault="00DA7493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7B6CD2FE" w14:textId="77777777" w:rsidR="00023A4C" w:rsidRPr="00517346" w:rsidRDefault="00023A4C" w:rsidP="00914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75B74" w14:textId="77777777" w:rsidR="00023A4C" w:rsidRPr="00517346" w:rsidRDefault="00023A4C" w:rsidP="00914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346">
        <w:rPr>
          <w:rFonts w:ascii="Times New Roman" w:eastAsia="Times New Roman" w:hAnsi="Times New Roman" w:cs="Times New Roman"/>
          <w:sz w:val="24"/>
          <w:szCs w:val="24"/>
        </w:rPr>
        <w:t>заочная форма обучения</w:t>
      </w:r>
    </w:p>
    <w:p w14:paraId="7EAC2A4F" w14:textId="77777777" w:rsidR="00023A4C" w:rsidRPr="00517346" w:rsidRDefault="00023A4C" w:rsidP="00914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708"/>
        <w:gridCol w:w="710"/>
        <w:gridCol w:w="708"/>
        <w:gridCol w:w="708"/>
        <w:gridCol w:w="709"/>
        <w:gridCol w:w="852"/>
        <w:gridCol w:w="991"/>
      </w:tblGrid>
      <w:tr w:rsidR="00DA7493" w:rsidRPr="00517346" w14:paraId="6DE3B626" w14:textId="77777777" w:rsidTr="00DA749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093E" w14:textId="77777777" w:rsidR="00DA7493" w:rsidRPr="00517346" w:rsidRDefault="00DA7493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62C6" w14:textId="77777777" w:rsidR="00DA7493" w:rsidRPr="00517346" w:rsidRDefault="00DA7493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F1D6" w14:textId="77777777" w:rsidR="00DA7493" w:rsidRPr="00517346" w:rsidRDefault="00DA7493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8984" w14:textId="77777777" w:rsidR="00DA7493" w:rsidRPr="00517346" w:rsidRDefault="00DA7493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13F66093" w14:textId="77777777" w:rsidR="00DA7493" w:rsidRPr="00517346" w:rsidRDefault="00DA7493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A7493" w:rsidRPr="00517346" w14:paraId="3555BDF4" w14:textId="77777777" w:rsidTr="00DA749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CC56" w14:textId="77777777" w:rsidR="00DA7493" w:rsidRPr="00517346" w:rsidRDefault="00DA7493" w:rsidP="00DA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D4E2" w14:textId="77777777" w:rsidR="00DA7493" w:rsidRPr="00517346" w:rsidRDefault="00DA7493" w:rsidP="00DA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D38B" w14:textId="77777777" w:rsidR="00DA7493" w:rsidRPr="00517346" w:rsidRDefault="00DA7493" w:rsidP="00D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557D" w14:textId="77777777" w:rsidR="00DA7493" w:rsidRPr="00517346" w:rsidRDefault="00DA7493" w:rsidP="00D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55A8" w14:textId="77777777" w:rsidR="00DA7493" w:rsidRPr="00517346" w:rsidRDefault="00DA7493" w:rsidP="00D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DF2E" w14:textId="77777777" w:rsidR="00DA7493" w:rsidRPr="00517346" w:rsidRDefault="00DA7493" w:rsidP="00D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B6AF" w14:textId="77777777" w:rsidR="00DA7493" w:rsidRPr="00517346" w:rsidRDefault="00DA7493" w:rsidP="00D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42A6" w14:textId="77777777" w:rsidR="00DA7493" w:rsidRPr="00517346" w:rsidRDefault="00DA7493" w:rsidP="00D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A36F" w14:textId="77777777" w:rsidR="00DA7493" w:rsidRPr="00517346" w:rsidRDefault="00DA7493" w:rsidP="00DA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493" w:rsidRPr="00517346" w14:paraId="72A67F1B" w14:textId="77777777" w:rsidTr="00DA749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1162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AAFB" w14:textId="77777777" w:rsidR="00DA7493" w:rsidRPr="00517346" w:rsidRDefault="00DA7493" w:rsidP="00DA74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массовых физкультурно-спортивных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1282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EF53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303F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CCB6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2435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C0AD" w14:textId="77777777" w:rsidR="00DA7493" w:rsidRPr="00517346" w:rsidRDefault="00D3259B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61E6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A7493" w:rsidRPr="00517346" w14:paraId="386518F6" w14:textId="77777777" w:rsidTr="00DA749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24BE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89A2" w14:textId="77777777" w:rsidR="00DA7493" w:rsidRPr="00517346" w:rsidRDefault="00DA7493" w:rsidP="00DA74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проведения физкультурно-спортивных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C207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4688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ADE5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DF8B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9790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4568" w14:textId="77777777" w:rsidR="00DA7493" w:rsidRPr="00517346" w:rsidRDefault="00D3259B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754E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A7493" w:rsidRPr="00517346" w14:paraId="3C857A0F" w14:textId="77777777" w:rsidTr="00DA749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774D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7F6" w14:textId="77777777" w:rsidR="00DA7493" w:rsidRPr="00517346" w:rsidRDefault="00DA7493" w:rsidP="00DA74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AAAF" w14:textId="77777777" w:rsidR="00DA7493" w:rsidRPr="00517346" w:rsidRDefault="00D3259B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589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47D2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1C9B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2D90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E38D" w14:textId="77777777" w:rsidR="00DA7493" w:rsidRPr="00517346" w:rsidRDefault="00D3259B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63D3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67A85435" w14:textId="77777777" w:rsidR="00023A4C" w:rsidRPr="00517346" w:rsidRDefault="00023A4C" w:rsidP="008F5E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B36F63" w14:textId="77777777" w:rsidR="00023A4C" w:rsidRPr="00517346" w:rsidRDefault="00023A4C" w:rsidP="008F5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C505A6" w14:textId="77777777" w:rsidR="00023A4C" w:rsidRPr="00517346" w:rsidRDefault="00023A4C" w:rsidP="00DF768F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346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517346">
        <w:rPr>
          <w:rFonts w:ascii="Times New Roman" w:eastAsia="Times New Roman" w:hAnsi="Times New Roman" w:cs="Times New Roman"/>
          <w:b/>
          <w:sz w:val="24"/>
          <w:szCs w:val="24"/>
        </w:rPr>
        <w:t xml:space="preserve">необходимый </w:t>
      </w:r>
      <w:r w:rsidR="00E844AD" w:rsidRPr="00517346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освоения дисциплины </w:t>
      </w:r>
    </w:p>
    <w:p w14:paraId="5E76A598" w14:textId="77777777" w:rsidR="00023A4C" w:rsidRPr="00517346" w:rsidRDefault="00023A4C" w:rsidP="00DF76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8BB8E77" w14:textId="77777777" w:rsidR="002C5D87" w:rsidRPr="00517346" w:rsidRDefault="002C5D87" w:rsidP="008F5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6.1. </w:t>
      </w:r>
      <w:r w:rsidRPr="00517346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14:paraId="1E552155" w14:textId="77777777" w:rsidR="002C5D87" w:rsidRPr="00517346" w:rsidRDefault="002C5D87" w:rsidP="008F5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6089"/>
        <w:gridCol w:w="1516"/>
        <w:gridCol w:w="1311"/>
      </w:tblGrid>
      <w:tr w:rsidR="002C5D87" w:rsidRPr="00517346" w14:paraId="4EF55D54" w14:textId="77777777" w:rsidTr="002C5D87">
        <w:trPr>
          <w:trHeight w:val="34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72E6" w14:textId="77777777" w:rsidR="002C5D87" w:rsidRPr="00517346" w:rsidRDefault="002C5D87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C42A" w14:textId="77777777" w:rsidR="002C5D87" w:rsidRPr="00517346" w:rsidRDefault="002C5D87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Автор, наименование</w:t>
            </w:r>
          </w:p>
          <w:p w14:paraId="2C72343C" w14:textId="77777777" w:rsidR="002C5D87" w:rsidRPr="00517346" w:rsidRDefault="002C5D87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A562" w14:textId="77777777" w:rsidR="002C5D87" w:rsidRPr="00517346" w:rsidRDefault="002C5D87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  <w:p w14:paraId="2EB7744C" w14:textId="77777777" w:rsidR="002C5D87" w:rsidRPr="00517346" w:rsidRDefault="002C5D87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экземпляров</w:t>
            </w:r>
          </w:p>
        </w:tc>
      </w:tr>
      <w:tr w:rsidR="002C5D87" w:rsidRPr="00517346" w14:paraId="0B49409E" w14:textId="77777777" w:rsidTr="002C5D87">
        <w:trPr>
          <w:trHeight w:val="34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3190" w14:textId="77777777" w:rsidR="002C5D87" w:rsidRPr="00517346" w:rsidRDefault="002C5D87" w:rsidP="008F5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372E" w14:textId="77777777" w:rsidR="002C5D87" w:rsidRPr="00517346" w:rsidRDefault="002C5D87" w:rsidP="008F5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BFB2" w14:textId="77777777" w:rsidR="002C5D87" w:rsidRPr="00517346" w:rsidRDefault="002C5D87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DD4B" w14:textId="77777777" w:rsidR="002C5D87" w:rsidRPr="00517346" w:rsidRDefault="002C5D87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</w:t>
            </w:r>
          </w:p>
        </w:tc>
      </w:tr>
      <w:tr w:rsidR="00811761" w:rsidRPr="00517346" w14:paraId="50084CAB" w14:textId="77777777" w:rsidTr="002C5D8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B3FC" w14:textId="77777777" w:rsidR="00811761" w:rsidRPr="00517346" w:rsidRDefault="00811761" w:rsidP="008F5EEB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8212" w14:textId="77777777" w:rsidR="00811761" w:rsidRPr="00517346" w:rsidRDefault="00811761" w:rsidP="008F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Алексеев С. В.</w:t>
            </w: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  Спортивный менеджмент. Регулирование организации и проведения </w:t>
            </w: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физкультурных и спортивных мероприятий: учебник для студентов вузов, обучающихся по направлениям "Менеджмент организации", "Юриспруденция" и "Физическая культура и спорт" / под ред. П. В. Крашенинникова. - М.: ЮНИТИ-ДАНА, 2014. - 678 с. -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 с. 675-677. - ISBN 978-5-238-02540-</w:t>
            </w:r>
            <w:proofErr w:type="gramStart"/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:</w:t>
            </w:r>
            <w:proofErr w:type="gramEnd"/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1570.80.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B6DE" w14:textId="77777777" w:rsidR="00811761" w:rsidRPr="00517346" w:rsidRDefault="00811761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43AF" w14:textId="77777777" w:rsidR="00811761" w:rsidRPr="00517346" w:rsidRDefault="00811761" w:rsidP="0081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11761" w:rsidRPr="00517346" w14:paraId="1AC28F48" w14:textId="77777777" w:rsidTr="002C5D8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0985" w14:textId="77777777" w:rsidR="00811761" w:rsidRPr="00517346" w:rsidRDefault="00811761" w:rsidP="008F5EEB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2582" w14:textId="77777777" w:rsidR="00811761" w:rsidRPr="00517346" w:rsidRDefault="00811761" w:rsidP="008F5E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Алтухов, С. В. </w:t>
            </w: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Ивент-менеджмент в спорте. Управление спортивными мероприятиями: учебно-методическое пособие / С. В. Алтухов. - М.: Советский спорт, 2013. - 206 с.: ил. -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 с. 202-203. - ISBN 978-5-9718-0686-</w:t>
            </w:r>
            <w:proofErr w:type="gramStart"/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:</w:t>
            </w:r>
            <w:proofErr w:type="gramEnd"/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882.00.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BF2D" w14:textId="77777777" w:rsidR="00811761" w:rsidRPr="00517346" w:rsidRDefault="00811761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D7C0" w14:textId="77777777" w:rsidR="00811761" w:rsidRPr="00517346" w:rsidRDefault="00811761" w:rsidP="0081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11761" w:rsidRPr="00517346" w14:paraId="576886E0" w14:textId="77777777" w:rsidTr="0017203B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8F47" w14:textId="77777777" w:rsidR="00811761" w:rsidRPr="00517346" w:rsidRDefault="00811761" w:rsidP="0031092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873A1" w14:textId="77777777" w:rsidR="00811761" w:rsidRPr="00517346" w:rsidRDefault="00811761" w:rsidP="0031092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Кудашов, В. Ф. Организационные основы подготовки и проведения современных спортивно-художественных </w:t>
            </w:r>
            <w:proofErr w:type="gram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представлений :</w:t>
            </w:r>
            <w:proofErr w:type="gram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Ф. Кудашов ; НГУФК им. П. Ф. Лесгафта. - Санкт-Петербург, 2009. - табл. -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.: с. 41. - </w:t>
            </w:r>
            <w:proofErr w:type="gram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5173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26.11.2020). — Режим доступа: для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8C359" w14:textId="77777777" w:rsidR="00811761" w:rsidRPr="00517346" w:rsidRDefault="00811761" w:rsidP="0031092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B21B3" w14:textId="77777777" w:rsidR="00811761" w:rsidRPr="00517346" w:rsidRDefault="00811761" w:rsidP="0031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761" w:rsidRPr="00517346" w14:paraId="66583238" w14:textId="77777777" w:rsidTr="0017203B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17B7" w14:textId="77777777" w:rsidR="00811761" w:rsidRPr="00517346" w:rsidRDefault="00811761" w:rsidP="0031092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9A73E" w14:textId="77777777" w:rsidR="00811761" w:rsidRPr="00517346" w:rsidRDefault="00811761" w:rsidP="0031092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Кудашов, В. Ф. Организация современных спортивно-массовых зрелищных </w:t>
            </w:r>
            <w:proofErr w:type="gram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мероприятий :</w:t>
            </w:r>
            <w:proofErr w:type="gram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Ф. Кудашов, Е. Я. Михайлова ; НГУФК им. П. Ф. Лесгафта. - Санкт-Петербург, 2014. - табл. -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.: с. 119-121. - </w:t>
            </w:r>
            <w:proofErr w:type="gram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5173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26.11.2020). — Режим доступа: для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1AE3F" w14:textId="77777777" w:rsidR="00811761" w:rsidRPr="00517346" w:rsidRDefault="00811761" w:rsidP="0031092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6D9E" w14:textId="77777777" w:rsidR="00811761" w:rsidRPr="00517346" w:rsidRDefault="00811761" w:rsidP="0031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761" w:rsidRPr="00517346" w14:paraId="21942A65" w14:textId="77777777" w:rsidTr="002C5D8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76DE" w14:textId="77777777" w:rsidR="00811761" w:rsidRPr="00517346" w:rsidRDefault="00811761" w:rsidP="008F5EEB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0B65" w14:textId="77777777" w:rsidR="00811761" w:rsidRPr="00517346" w:rsidRDefault="00811761" w:rsidP="008F5E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Петров Б. Н.</w:t>
            </w: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  Массовые спортивно-художественные представления. Основы режиссуры, технологии, организации и методики: учебник / Б. Н. Петров. - М.: ТВТ Дивизион, 2006. - 374 с. - ISBN 5-98724-015-</w:t>
            </w:r>
            <w:proofErr w:type="gramStart"/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:</w:t>
            </w:r>
            <w:proofErr w:type="gramEnd"/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343.20. 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1F59" w14:textId="77777777" w:rsidR="00811761" w:rsidRPr="00517346" w:rsidRDefault="00811761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6443" w14:textId="77777777" w:rsidR="00811761" w:rsidRPr="00517346" w:rsidRDefault="00811761" w:rsidP="008F5E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11761" w:rsidRPr="00517346" w14:paraId="2099A8CF" w14:textId="77777777" w:rsidTr="00CE7BCE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262E" w14:textId="77777777" w:rsidR="00811761" w:rsidRPr="00517346" w:rsidRDefault="00811761" w:rsidP="0031092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831C" w14:textId="77777777" w:rsidR="00811761" w:rsidRPr="00517346" w:rsidRDefault="00811761" w:rsidP="0031092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Сейранов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, С. Г. Организация спортивно-зрелищных мероприятий в культурно-спортивном </w:t>
            </w:r>
            <w:proofErr w:type="gram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центре :</w:t>
            </w:r>
            <w:proofErr w:type="gram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Г.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Сейранов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, А. Ю. Аксенов. - Малаховка, 2002. - с. 30. -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.: с. 27-28. - </w:t>
            </w:r>
            <w:proofErr w:type="gram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5173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26.11.2020). — Режим доступа: для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69F30" w14:textId="77777777" w:rsidR="00811761" w:rsidRPr="00517346" w:rsidRDefault="00811761" w:rsidP="0031092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5E25B" w14:textId="77777777" w:rsidR="00811761" w:rsidRPr="00517346" w:rsidRDefault="00811761" w:rsidP="0031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761" w:rsidRPr="00517346" w14:paraId="642A0692" w14:textId="77777777" w:rsidTr="0017203B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C851" w14:textId="77777777" w:rsidR="00811761" w:rsidRPr="00517346" w:rsidRDefault="00811761" w:rsidP="0031092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AB154" w14:textId="77777777" w:rsidR="00811761" w:rsidRPr="00517346" w:rsidRDefault="00811761" w:rsidP="0031092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фон в массовых спортивно-художественных представлениях / В. Ф. Кудашов, Г. Б.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Рабиль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, Л. Т. Кудашова, М. М. </w:t>
            </w:r>
            <w:proofErr w:type="gram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Пилюгина ;</w:t>
            </w:r>
            <w:proofErr w:type="gram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НГУФК им. </w:t>
            </w:r>
            <w:r w:rsidRPr="0051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Ф. Лесгафта. - Санкт-Петербург, 2011. - ил. -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.: с. 124-127. - </w:t>
            </w:r>
            <w:proofErr w:type="gram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5173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26.11.2020). — Режим доступа: для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1BE8E" w14:textId="77777777" w:rsidR="00811761" w:rsidRPr="00517346" w:rsidRDefault="00811761" w:rsidP="0031092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81BAA" w14:textId="77777777" w:rsidR="00811761" w:rsidRPr="00517346" w:rsidRDefault="00811761" w:rsidP="0031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761" w:rsidRPr="00517346" w14:paraId="215E99A4" w14:textId="77777777" w:rsidTr="00CE7BCE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099F" w14:textId="77777777" w:rsidR="00811761" w:rsidRPr="00517346" w:rsidRDefault="00811761" w:rsidP="0031092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CF8E5" w14:textId="77777777" w:rsidR="00811761" w:rsidRPr="00517346" w:rsidRDefault="00811761" w:rsidP="0031092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Черняк, Е. Ф. Спортивно-художественные </w:t>
            </w:r>
            <w:proofErr w:type="gram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праздники :</w:t>
            </w:r>
            <w:proofErr w:type="gram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учебно-методический комплекс дисциплины по направлению подготовки 071400.62 «Режиссура театрализованных представлений и праздников», профиль подготовки «Театрализованные представления и праздники», квалификация (степень) выпускника – «бакалавр» / Е. Ф. Черняк. — </w:t>
            </w:r>
            <w:proofErr w:type="gram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Кемерово :</w:t>
            </w:r>
            <w:proofErr w:type="gram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Кемеровский государственный институт культуры, 2014. — 52 c. — ISBN 2227-8397. — </w:t>
            </w:r>
            <w:proofErr w:type="gram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3" w:history="1">
              <w:r w:rsidRPr="005173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URL: http://www.iprbookshop.ru/29711.html</w:t>
              </w:r>
            </w:hyperlink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26.11.2020). — Режим доступа: для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44C2" w14:textId="77777777" w:rsidR="00811761" w:rsidRPr="00517346" w:rsidRDefault="00811761" w:rsidP="0031092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B789B" w14:textId="77777777" w:rsidR="00811761" w:rsidRPr="00517346" w:rsidRDefault="00811761" w:rsidP="0031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761" w:rsidRPr="00517346" w14:paraId="1596AE4C" w14:textId="77777777" w:rsidTr="00CE7BCE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FF6C" w14:textId="77777777" w:rsidR="00811761" w:rsidRPr="00517346" w:rsidRDefault="00811761" w:rsidP="0031092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B99B8" w14:textId="77777777" w:rsidR="00811761" w:rsidRPr="00517346" w:rsidRDefault="00811761" w:rsidP="0031092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Чикалова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, Г. А. Сценарии спортивно-массовых </w:t>
            </w:r>
            <w:proofErr w:type="gram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мероприятий :</w:t>
            </w:r>
            <w:proofErr w:type="gram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Г. А.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Чикалова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, Е. А. Репникова, Д. И.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Минниханова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; ВГАФК. - Волгоград, 2014. - 135 с. - </w:t>
            </w:r>
            <w:proofErr w:type="gram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5173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26.11.2020). — Режим доступа: для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4E642" w14:textId="77777777" w:rsidR="00811761" w:rsidRPr="00517346" w:rsidRDefault="00811761" w:rsidP="0031092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25795" w14:textId="77777777" w:rsidR="00811761" w:rsidRPr="00517346" w:rsidRDefault="00811761" w:rsidP="0031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0A951CE" w14:textId="77777777" w:rsidR="002C5D87" w:rsidRPr="00517346" w:rsidRDefault="002C5D87" w:rsidP="008F5E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B42E85" w14:textId="77777777" w:rsidR="002C5D87" w:rsidRPr="00517346" w:rsidRDefault="002C5D87" w:rsidP="008F5E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696042" w14:textId="77777777" w:rsidR="002C5D87" w:rsidRPr="00517346" w:rsidRDefault="002C5D87" w:rsidP="008F5E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6.2. Дополнительная литература</w:t>
      </w:r>
    </w:p>
    <w:p w14:paraId="0E9EA9CF" w14:textId="77777777" w:rsidR="002C5D87" w:rsidRPr="00517346" w:rsidRDefault="002C5D87" w:rsidP="008F5E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6065"/>
        <w:gridCol w:w="1448"/>
        <w:gridCol w:w="1387"/>
      </w:tblGrid>
      <w:tr w:rsidR="002C5D87" w:rsidRPr="00517346" w14:paraId="7363AA92" w14:textId="77777777" w:rsidTr="0031092C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17E7" w14:textId="77777777" w:rsidR="002C5D87" w:rsidRPr="00517346" w:rsidRDefault="002C5D87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F17B" w14:textId="77777777" w:rsidR="002C5D87" w:rsidRPr="00517346" w:rsidRDefault="002C5D87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Автор, наименование</w:t>
            </w:r>
          </w:p>
          <w:p w14:paraId="7986B932" w14:textId="77777777" w:rsidR="002C5D87" w:rsidRPr="00517346" w:rsidRDefault="002C5D87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B83D" w14:textId="77777777" w:rsidR="002C5D87" w:rsidRPr="00517346" w:rsidRDefault="002C5D87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  <w:p w14:paraId="6557C66A" w14:textId="77777777" w:rsidR="002C5D87" w:rsidRPr="00517346" w:rsidRDefault="002C5D87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экземпляров</w:t>
            </w:r>
          </w:p>
        </w:tc>
      </w:tr>
      <w:tr w:rsidR="002C5D87" w:rsidRPr="00517346" w14:paraId="1FB71E53" w14:textId="77777777" w:rsidTr="0031092C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899D" w14:textId="77777777" w:rsidR="002C5D87" w:rsidRPr="00517346" w:rsidRDefault="002C5D87" w:rsidP="008F5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3F80" w14:textId="77777777" w:rsidR="002C5D87" w:rsidRPr="00517346" w:rsidRDefault="002C5D87" w:rsidP="008F5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E7D2" w14:textId="77777777" w:rsidR="002C5D87" w:rsidRPr="00517346" w:rsidRDefault="002C5D87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205B" w14:textId="77777777" w:rsidR="002C5D87" w:rsidRPr="00517346" w:rsidRDefault="002C5D87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</w:t>
            </w:r>
          </w:p>
        </w:tc>
      </w:tr>
      <w:tr w:rsidR="00811761" w:rsidRPr="00517346" w14:paraId="1D059529" w14:textId="77777777" w:rsidTr="0031092C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12C5" w14:textId="77777777" w:rsidR="00811761" w:rsidRPr="00517346" w:rsidRDefault="00811761" w:rsidP="0031092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E762" w14:textId="77777777" w:rsidR="00811761" w:rsidRPr="00517346" w:rsidRDefault="00811761" w:rsidP="0031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Горюнова, И. Э. Режиссура массовых театрализованных зрелищ и музыкальных </w:t>
            </w:r>
            <w:proofErr w:type="gram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представлений :</w:t>
            </w:r>
            <w:proofErr w:type="gram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лекции и сценарии / И. Э. Горюнова. - Санкт-</w:t>
            </w:r>
            <w:proofErr w:type="gram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Композитор, 2009. - 204 </w:t>
            </w:r>
            <w:proofErr w:type="gram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.: с. 84. - ISBN 978-5-7379-0384-8 : 1100.00. - Текст (визуальный) : непосредственный.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6FF2" w14:textId="77777777" w:rsidR="00811761" w:rsidRPr="00517346" w:rsidRDefault="00811761" w:rsidP="0081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6C7B" w14:textId="77777777" w:rsidR="00811761" w:rsidRPr="00517346" w:rsidRDefault="00811761" w:rsidP="0081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761" w:rsidRPr="00517346" w14:paraId="18D27C2F" w14:textId="77777777" w:rsidTr="0031092C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FDA3" w14:textId="77777777" w:rsidR="00811761" w:rsidRPr="00517346" w:rsidRDefault="00811761" w:rsidP="0031092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5BD0" w14:textId="77777777" w:rsidR="00811761" w:rsidRPr="00517346" w:rsidRDefault="00811761" w:rsidP="0031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Дружков, А. Л. Гимнастические выступления в массовых спортивно-художественных </w:t>
            </w:r>
            <w:proofErr w:type="gram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праздниках :</w:t>
            </w:r>
            <w:proofErr w:type="gram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разработка / А. Л. Дружков ; ГЦОЛИФК. - </w:t>
            </w:r>
            <w:r w:rsidRPr="0051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М., 1991. - 35 с.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0F4F" w14:textId="77777777" w:rsidR="00811761" w:rsidRPr="00517346" w:rsidRDefault="00811761" w:rsidP="0081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0DE3" w14:textId="77777777" w:rsidR="00811761" w:rsidRPr="00517346" w:rsidRDefault="00811761" w:rsidP="0081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761" w:rsidRPr="00517346" w14:paraId="43D8B416" w14:textId="77777777" w:rsidTr="0031092C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CBD2" w14:textId="77777777" w:rsidR="00811761" w:rsidRPr="00517346" w:rsidRDefault="00811761" w:rsidP="008F5EE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32B2" w14:textId="77777777" w:rsidR="00811761" w:rsidRPr="00517346" w:rsidRDefault="00811761" w:rsidP="008F5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Петров Б. Н.</w:t>
            </w: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  Массовые спортивно-художественные представления. Основы режиссуры, технологии, организации и методики: учебное пособие / Б. Н. Петров. - М.: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СпортАкадемПресс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2001. - 352 с. - ISBN 5-8134-0075-</w:t>
            </w:r>
            <w:proofErr w:type="gramStart"/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:</w:t>
            </w:r>
            <w:proofErr w:type="gramEnd"/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158.40. 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B6BA" w14:textId="77777777" w:rsidR="00811761" w:rsidRPr="00517346" w:rsidRDefault="00811761" w:rsidP="0081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ABCE" w14:textId="77777777" w:rsidR="00811761" w:rsidRPr="00517346" w:rsidRDefault="00811761" w:rsidP="0081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11761" w:rsidRPr="00517346" w14:paraId="76E35B62" w14:textId="77777777" w:rsidTr="0031092C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76F2" w14:textId="77777777" w:rsidR="00811761" w:rsidRPr="00517346" w:rsidRDefault="00811761" w:rsidP="0031092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22A4" w14:textId="77777777" w:rsidR="00811761" w:rsidRPr="00517346" w:rsidRDefault="00811761" w:rsidP="0031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Петров, Б. Н. Массовые спортивно-художественные представления. Основы режиссуры, технологии, организации и </w:t>
            </w:r>
            <w:proofErr w:type="gram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методики :</w:t>
            </w:r>
            <w:proofErr w:type="gram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Б. Н. Петров. - </w:t>
            </w:r>
            <w:proofErr w:type="gram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СпортАкадемПресс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, 2001. - 352 с. - ISBN 5-8134-0075-</w:t>
            </w:r>
            <w:proofErr w:type="gram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3 :</w:t>
            </w:r>
            <w:proofErr w:type="gram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158.40.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C9D0" w14:textId="77777777" w:rsidR="00811761" w:rsidRPr="00517346" w:rsidRDefault="00811761" w:rsidP="0081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2167" w14:textId="77777777" w:rsidR="00811761" w:rsidRPr="00517346" w:rsidRDefault="00811761" w:rsidP="0081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761" w:rsidRPr="00517346" w14:paraId="22CB534C" w14:textId="77777777" w:rsidTr="0031092C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BF42" w14:textId="77777777" w:rsidR="00811761" w:rsidRPr="00517346" w:rsidRDefault="00811761" w:rsidP="0081176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F5CF" w14:textId="77777777" w:rsidR="00811761" w:rsidRPr="00517346" w:rsidRDefault="00811761" w:rsidP="008117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оказания медицинской помощи при проведении физкультурных и спортивных мероприятий</w:t>
            </w: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- М.: Советский спорт, 2010. - 56 с. - ISBN 978-5-9718-0505-</w:t>
            </w:r>
            <w:proofErr w:type="gramStart"/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:</w:t>
            </w:r>
            <w:proofErr w:type="gramEnd"/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165.00.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CDD5" w14:textId="77777777" w:rsidR="00811761" w:rsidRPr="00517346" w:rsidRDefault="00811761" w:rsidP="0081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30BA" w14:textId="77777777" w:rsidR="00811761" w:rsidRPr="00517346" w:rsidRDefault="00811761" w:rsidP="0081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11761" w:rsidRPr="00517346" w14:paraId="1553026F" w14:textId="77777777" w:rsidTr="0031092C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4AAC" w14:textId="77777777" w:rsidR="00811761" w:rsidRPr="00517346" w:rsidRDefault="00811761" w:rsidP="0031092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8DEF" w14:textId="77777777" w:rsidR="00811761" w:rsidRPr="00517346" w:rsidRDefault="00811761" w:rsidP="0031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Тихонов, В. Н. Современное состояние и развитие видов </w:t>
            </w:r>
            <w:proofErr w:type="gram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гимнастики :</w:t>
            </w:r>
            <w:proofErr w:type="gram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вузов физической культуры / В. Н. Тихонов ; МГАФК. - Малаховка, 2007. - </w:t>
            </w:r>
            <w:proofErr w:type="gram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26.11.2020). — Режим доступа: для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07ED" w14:textId="77777777" w:rsidR="00811761" w:rsidRPr="00517346" w:rsidRDefault="00811761" w:rsidP="0081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03D5" w14:textId="77777777" w:rsidR="00811761" w:rsidRPr="00517346" w:rsidRDefault="00811761" w:rsidP="0081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C912023" w14:textId="77777777" w:rsidR="002C5D87" w:rsidRPr="00517346" w:rsidRDefault="002C5D87" w:rsidP="008F5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8AA0F3" w14:textId="77777777" w:rsidR="00811761" w:rsidRPr="00517346" w:rsidRDefault="00811761" w:rsidP="00811761">
      <w:pPr>
        <w:pStyle w:val="a3"/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17346">
        <w:rPr>
          <w:rFonts w:ascii="Times New Roman" w:hAnsi="Times New Roman"/>
          <w:b/>
          <w:color w:val="000000"/>
          <w:sz w:val="24"/>
          <w:szCs w:val="24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10190850" w14:textId="017DB160" w:rsidR="00D3259B" w:rsidRDefault="00D3259B" w:rsidP="00D325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A07AD6" w14:textId="77777777" w:rsidR="000E7F08" w:rsidRDefault="000E7F08" w:rsidP="000E7F08">
      <w:pPr>
        <w:widowControl w:val="0"/>
        <w:numPr>
          <w:ilvl w:val="0"/>
          <w:numId w:val="33"/>
        </w:numPr>
        <w:spacing w:after="16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Электронная библиотечная система ЭЛМАРК (МГАФК) </w:t>
      </w:r>
      <w:hyperlink r:id="rId15" w:history="1">
        <w:r>
          <w:rPr>
            <w:rStyle w:val="a4"/>
            <w:rFonts w:ascii="Times New Roman" w:hAnsi="Times New Roman"/>
            <w:color w:val="0066CC"/>
            <w:lang w:val="en-US"/>
          </w:rPr>
          <w:t>http</w:t>
        </w:r>
        <w:r>
          <w:rPr>
            <w:rStyle w:val="a4"/>
            <w:rFonts w:ascii="Times New Roman" w:hAnsi="Times New Roman"/>
            <w:color w:val="0066CC"/>
          </w:rPr>
          <w:t>://lib.mgafk.ru</w:t>
        </w:r>
      </w:hyperlink>
    </w:p>
    <w:p w14:paraId="489521EF" w14:textId="77777777" w:rsidR="000E7F08" w:rsidRDefault="000E7F08" w:rsidP="000E7F08">
      <w:pPr>
        <w:widowControl w:val="0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</w:rPr>
        <w:t>Elibrary</w:t>
      </w:r>
      <w:proofErr w:type="spellEnd"/>
      <w:r>
        <w:rPr>
          <w:rFonts w:ascii="Times New Roman" w:hAnsi="Times New Roman"/>
        </w:rPr>
        <w:t xml:space="preserve"> </w:t>
      </w:r>
      <w:hyperlink r:id="rId16" w:history="1">
        <w:r>
          <w:rPr>
            <w:rStyle w:val="a4"/>
            <w:rFonts w:ascii="Times New Roman" w:hAnsi="Times New Roman"/>
          </w:rPr>
          <w:t>https://elibrary.ru</w:t>
        </w:r>
      </w:hyperlink>
    </w:p>
    <w:p w14:paraId="1C439E86" w14:textId="77777777" w:rsidR="000E7F08" w:rsidRDefault="000E7F08" w:rsidP="000E7F08">
      <w:pPr>
        <w:widowControl w:val="0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</w:rPr>
        <w:t>IPRbooks</w:t>
      </w:r>
      <w:proofErr w:type="spellEnd"/>
      <w:r>
        <w:rPr>
          <w:rFonts w:ascii="Times New Roman" w:hAnsi="Times New Roman"/>
        </w:rPr>
        <w:t xml:space="preserve"> </w:t>
      </w:r>
      <w:hyperlink r:id="rId17" w:history="1">
        <w:r>
          <w:rPr>
            <w:rStyle w:val="a4"/>
            <w:rFonts w:ascii="Times New Roman" w:hAnsi="Times New Roman"/>
          </w:rPr>
          <w:t>http://www.iprbookshop.ru</w:t>
        </w:r>
      </w:hyperlink>
    </w:p>
    <w:p w14:paraId="69254635" w14:textId="77777777" w:rsidR="000E7F08" w:rsidRDefault="000E7F08" w:rsidP="000E7F08">
      <w:pPr>
        <w:widowControl w:val="0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Электронно-библиотечная система «</w:t>
      </w:r>
      <w:proofErr w:type="spellStart"/>
      <w:r>
        <w:rPr>
          <w:rFonts w:ascii="Times New Roman" w:hAnsi="Times New Roman"/>
        </w:rPr>
        <w:t>Юрайт</w:t>
      </w:r>
      <w:proofErr w:type="spellEnd"/>
      <w:r>
        <w:rPr>
          <w:rFonts w:ascii="Times New Roman" w:hAnsi="Times New Roman"/>
        </w:rPr>
        <w:t xml:space="preserve">» </w:t>
      </w:r>
      <w:hyperlink r:id="rId18" w:history="1">
        <w:r>
          <w:rPr>
            <w:rStyle w:val="a4"/>
            <w:rFonts w:ascii="Times New Roman" w:hAnsi="Times New Roman"/>
          </w:rPr>
          <w:t>https://biblio-online.ru</w:t>
        </w:r>
      </w:hyperlink>
    </w:p>
    <w:p w14:paraId="56033CB0" w14:textId="77777777" w:rsidR="000E7F08" w:rsidRDefault="000E7F08" w:rsidP="000E7F08">
      <w:pPr>
        <w:widowControl w:val="0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Электронно-библиотечная система РУКОНТ </w:t>
      </w:r>
      <w:hyperlink r:id="rId19" w:history="1">
        <w:r>
          <w:rPr>
            <w:rStyle w:val="a4"/>
            <w:rFonts w:ascii="Times New Roman" w:hAnsi="Times New Roman"/>
            <w:color w:val="0066CC"/>
          </w:rPr>
          <w:t>https://rucont.ru/</w:t>
        </w:r>
      </w:hyperlink>
    </w:p>
    <w:p w14:paraId="553C192F" w14:textId="77777777" w:rsidR="000E7F08" w:rsidRDefault="000E7F08" w:rsidP="000E7F0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2F2F2F"/>
          <w:lang w:eastAsia="en-US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20" w:history="1">
        <w:r>
          <w:rPr>
            <w:rStyle w:val="a4"/>
            <w:rFonts w:ascii="Times New Roman" w:eastAsia="Calibri" w:hAnsi="Times New Roman"/>
            <w:color w:val="0066CC"/>
            <w:lang w:eastAsia="en-US"/>
          </w:rPr>
          <w:t>https://minobrnauki.gov.ru/</w:t>
        </w:r>
      </w:hyperlink>
    </w:p>
    <w:p w14:paraId="7D9EF377" w14:textId="77777777" w:rsidR="000E7F08" w:rsidRDefault="000E7F08" w:rsidP="000E7F0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2F2F2F"/>
          <w:lang w:eastAsia="en-US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1" w:history="1">
        <w:r>
          <w:rPr>
            <w:rStyle w:val="a4"/>
            <w:rFonts w:ascii="Times New Roman" w:eastAsia="Calibri" w:hAnsi="Times New Roman"/>
            <w:color w:val="0066CC"/>
            <w:lang w:eastAsia="en-US"/>
          </w:rPr>
          <w:t>http://obrnadzor.gov.ru/ru/</w:t>
        </w:r>
      </w:hyperlink>
    </w:p>
    <w:p w14:paraId="55EF22CD" w14:textId="77777777" w:rsidR="000E7F08" w:rsidRDefault="000E7F08" w:rsidP="000E7F0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2F2F2F"/>
          <w:lang w:eastAsia="en-US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Федеральный портал «Российское образование» </w:t>
      </w:r>
      <w:hyperlink r:id="rId22" w:history="1">
        <w:r>
          <w:rPr>
            <w:rStyle w:val="a4"/>
            <w:rFonts w:ascii="Times New Roman" w:eastAsia="Calibri" w:hAnsi="Times New Roman"/>
            <w:lang w:eastAsia="en-US"/>
          </w:rPr>
          <w:t>http://www.edu.ru</w:t>
        </w:r>
      </w:hyperlink>
    </w:p>
    <w:p w14:paraId="5216F501" w14:textId="77777777" w:rsidR="000E7F08" w:rsidRDefault="000E7F08" w:rsidP="000E7F0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52" w:lineRule="auto"/>
        <w:contextualSpacing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23" w:history="1">
        <w:r>
          <w:rPr>
            <w:rStyle w:val="a4"/>
            <w:rFonts w:ascii="Times New Roman" w:eastAsia="Calibri" w:hAnsi="Times New Roman"/>
            <w:lang w:eastAsia="en-US"/>
          </w:rPr>
          <w:t>http://window.edu.ru</w:t>
        </w:r>
      </w:hyperlink>
    </w:p>
    <w:p w14:paraId="55C1FBBB" w14:textId="77777777" w:rsidR="000E7F08" w:rsidRDefault="000E7F08" w:rsidP="000E7F0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52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4" w:history="1">
        <w:r>
          <w:rPr>
            <w:rStyle w:val="a4"/>
            <w:rFonts w:ascii="Times New Roman" w:eastAsia="Calibri" w:hAnsi="Times New Roman"/>
            <w:lang w:eastAsia="en-US"/>
          </w:rPr>
          <w:t>http://fcior.edu.ru</w:t>
        </w:r>
      </w:hyperlink>
    </w:p>
    <w:p w14:paraId="0DE32302" w14:textId="77777777" w:rsidR="000E7F08" w:rsidRDefault="000E7F08" w:rsidP="000E7F0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52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Министерство спорта Российской Федерации </w:t>
      </w:r>
      <w:hyperlink r:id="rId25" w:history="1">
        <w:r>
          <w:rPr>
            <w:rStyle w:val="a4"/>
            <w:rFonts w:ascii="Times New Roman" w:hAnsi="Times New Roman"/>
            <w:color w:val="0563C1"/>
          </w:rPr>
          <w:t>https://minsport.gov.ru/</w:t>
        </w:r>
      </w:hyperlink>
    </w:p>
    <w:p w14:paraId="5DC2B0AF" w14:textId="77777777" w:rsidR="000E7F08" w:rsidRDefault="000E7F08" w:rsidP="000E7F0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 xml:space="preserve">База данных научного цитирования Web </w:t>
      </w:r>
      <w:proofErr w:type="spellStart"/>
      <w:r>
        <w:rPr>
          <w:rFonts w:ascii="Times New Roman" w:hAnsi="Times New Roman"/>
          <w:color w:val="333333"/>
        </w:rPr>
        <w:t>of</w:t>
      </w:r>
      <w:proofErr w:type="spellEnd"/>
      <w:r>
        <w:rPr>
          <w:rFonts w:ascii="Times New Roman" w:hAnsi="Times New Roman"/>
          <w:color w:val="333333"/>
        </w:rPr>
        <w:t xml:space="preserve"> Science </w:t>
      </w:r>
      <w:hyperlink r:id="rId26" w:history="1">
        <w:r>
          <w:rPr>
            <w:rStyle w:val="a4"/>
            <w:rFonts w:ascii="Times New Roman" w:hAnsi="Times New Roman"/>
            <w:color w:val="0563C1"/>
          </w:rPr>
          <w:t>http://wokinfo.com/</w:t>
        </w:r>
      </w:hyperlink>
    </w:p>
    <w:p w14:paraId="110102D1" w14:textId="77777777" w:rsidR="000E7F08" w:rsidRDefault="000E7F08" w:rsidP="000E7F0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 xml:space="preserve"> Единая мультидисциплинарная реферативная база данных </w:t>
      </w:r>
      <w:proofErr w:type="spellStart"/>
      <w:r>
        <w:rPr>
          <w:rFonts w:ascii="Times New Roman" w:hAnsi="Times New Roman"/>
          <w:color w:val="333333"/>
        </w:rPr>
        <w:t>Scopus</w:t>
      </w:r>
      <w:proofErr w:type="spellEnd"/>
      <w:r>
        <w:rPr>
          <w:rFonts w:ascii="Times New Roman" w:hAnsi="Times New Roman"/>
          <w:color w:val="333333"/>
        </w:rPr>
        <w:t xml:space="preserve"> </w:t>
      </w:r>
    </w:p>
    <w:p w14:paraId="6ED5CC36" w14:textId="77777777" w:rsidR="000E7F08" w:rsidRDefault="000E7F08" w:rsidP="000E7F08">
      <w:pPr>
        <w:ind w:firstLine="709"/>
        <w:jc w:val="both"/>
        <w:rPr>
          <w:rFonts w:ascii="Times New Roman" w:hAnsi="Times New Roman"/>
          <w:color w:val="0563C1"/>
          <w:u w:val="single"/>
        </w:rPr>
      </w:pPr>
      <w:r>
        <w:rPr>
          <w:rFonts w:ascii="Times New Roman" w:hAnsi="Times New Roman"/>
        </w:rPr>
        <w:t xml:space="preserve">                  </w:t>
      </w:r>
      <w:hyperlink r:id="rId27" w:history="1">
        <w:r>
          <w:rPr>
            <w:rStyle w:val="a4"/>
            <w:rFonts w:ascii="Times New Roman" w:hAnsi="Times New Roman"/>
            <w:color w:val="0563C1"/>
          </w:rPr>
          <w:t>https://www.scopus.com/search/form.uri?display=basic</w:t>
        </w:r>
      </w:hyperlink>
    </w:p>
    <w:p w14:paraId="4E0A691F" w14:textId="77777777" w:rsidR="000E7F08" w:rsidRPr="00517346" w:rsidRDefault="000E7F08" w:rsidP="00D3259B">
      <w:pPr>
        <w:spacing w:after="0"/>
        <w:ind w:firstLine="709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</w:p>
    <w:p w14:paraId="2B6098D7" w14:textId="77777777" w:rsidR="00D3259B" w:rsidRPr="00517346" w:rsidRDefault="00D3259B" w:rsidP="00D3259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aps/>
          <w:spacing w:val="-1"/>
          <w:sz w:val="24"/>
          <w:szCs w:val="24"/>
        </w:rPr>
        <w:t>8. Материально-техническое обеспечение дисциплины</w:t>
      </w:r>
    </w:p>
    <w:p w14:paraId="33D4374A" w14:textId="77777777" w:rsidR="00D3259B" w:rsidRPr="00517346" w:rsidRDefault="00D3259B" w:rsidP="00D3259B">
      <w:pPr>
        <w:pStyle w:val="a3"/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346">
        <w:rPr>
          <w:rFonts w:ascii="Times New Roman" w:hAnsi="Times New Roman"/>
          <w:color w:val="000000" w:themeColor="text1"/>
          <w:sz w:val="24"/>
          <w:szCs w:val="24"/>
        </w:rPr>
        <w:t>8.1.</w:t>
      </w:r>
      <w:r w:rsidRPr="0051734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17346">
        <w:rPr>
          <w:rFonts w:ascii="Times New Roman" w:hAnsi="Times New Roman"/>
          <w:sz w:val="24"/>
          <w:szCs w:val="24"/>
        </w:rPr>
        <w:t>Перечень специализированных аудиторий и компьютерной техники.</w:t>
      </w:r>
    </w:p>
    <w:p w14:paraId="6F59DAC9" w14:textId="77777777" w:rsidR="00D3259B" w:rsidRPr="00517346" w:rsidRDefault="00D3259B" w:rsidP="00D325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проведения лекционных и семинарских занятий: </w:t>
      </w:r>
    </w:p>
    <w:p w14:paraId="652B471B" w14:textId="77777777" w:rsidR="00D3259B" w:rsidRPr="00517346" w:rsidRDefault="00D3259B" w:rsidP="00D325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</w:t>
      </w: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14:paraId="4853BAD6" w14:textId="77777777" w:rsidR="00D3259B" w:rsidRPr="00517346" w:rsidRDefault="00D3259B" w:rsidP="00D325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14:paraId="4F339063" w14:textId="77777777" w:rsidR="00D3259B" w:rsidRPr="00517346" w:rsidRDefault="00D3259B" w:rsidP="00D325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517346">
        <w:rPr>
          <w:rFonts w:ascii="Times New Roman" w:hAnsi="Times New Roman" w:cs="Times New Roman"/>
          <w:spacing w:val="-2"/>
          <w:sz w:val="24"/>
          <w:szCs w:val="24"/>
        </w:rPr>
        <w:t xml:space="preserve">электронная </w:t>
      </w:r>
      <w:r w:rsidRPr="00517346">
        <w:rPr>
          <w:rFonts w:ascii="Times New Roman" w:hAnsi="Times New Roman" w:cs="Times New Roman"/>
          <w:spacing w:val="-1"/>
          <w:sz w:val="24"/>
          <w:szCs w:val="24"/>
        </w:rPr>
        <w:t xml:space="preserve">информационно-образовательная среда (с удаленным доступом в том числе); </w:t>
      </w:r>
    </w:p>
    <w:p w14:paraId="08370E58" w14:textId="77777777" w:rsidR="00D3259B" w:rsidRPr="00517346" w:rsidRDefault="00D3259B" w:rsidP="00D325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14:paraId="432DFA6B" w14:textId="77777777" w:rsidR="00D3259B" w:rsidRPr="00517346" w:rsidRDefault="00D3259B" w:rsidP="00D325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 </w:t>
      </w:r>
      <w:r w:rsidRPr="00517346">
        <w:rPr>
          <w:rFonts w:ascii="Times New Roman" w:hAnsi="Times New Roman" w:cs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517346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517346">
        <w:rPr>
          <w:rFonts w:ascii="Times New Roman" w:hAnsi="Times New Roman" w:cs="Times New Roman"/>
          <w:sz w:val="24"/>
          <w:szCs w:val="24"/>
        </w:rPr>
        <w:t xml:space="preserve"> или одна из лицензионных версий </w:t>
      </w:r>
      <w:proofErr w:type="spellStart"/>
      <w:r w:rsidRPr="00517346">
        <w:rPr>
          <w:rFonts w:ascii="Times New Roman" w:hAnsi="Times New Roman" w:cs="Times New Roman"/>
          <w:sz w:val="24"/>
          <w:szCs w:val="24"/>
        </w:rPr>
        <w:t>MicrosoftOffice</w:t>
      </w:r>
      <w:proofErr w:type="spellEnd"/>
      <w:r w:rsidRPr="00517346">
        <w:rPr>
          <w:rFonts w:ascii="Times New Roman" w:hAnsi="Times New Roman" w:cs="Times New Roman"/>
          <w:sz w:val="24"/>
          <w:szCs w:val="24"/>
        </w:rPr>
        <w:t>.</w:t>
      </w:r>
    </w:p>
    <w:p w14:paraId="55ECBA67" w14:textId="77777777" w:rsidR="00D3259B" w:rsidRPr="00517346" w:rsidRDefault="00D3259B" w:rsidP="00D3259B">
      <w:pPr>
        <w:pStyle w:val="a9"/>
        <w:kinsoku w:val="0"/>
        <w:overflowPunct w:val="0"/>
        <w:spacing w:after="0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17346">
        <w:rPr>
          <w:rFonts w:ascii="Times New Roman" w:hAnsi="Times New Roman"/>
          <w:spacing w:val="-1"/>
          <w:sz w:val="24"/>
          <w:szCs w:val="24"/>
        </w:rPr>
        <w:t xml:space="preserve">8.3. Изучение дисциплины инвалидами </w:t>
      </w:r>
      <w:r w:rsidRPr="00517346">
        <w:rPr>
          <w:rFonts w:ascii="Times New Roman" w:hAnsi="Times New Roman"/>
          <w:sz w:val="24"/>
          <w:szCs w:val="24"/>
        </w:rPr>
        <w:t xml:space="preserve">и </w:t>
      </w:r>
      <w:r w:rsidRPr="00517346">
        <w:rPr>
          <w:rFonts w:ascii="Times New Roman" w:hAnsi="Times New Roman"/>
          <w:spacing w:val="-1"/>
          <w:sz w:val="24"/>
          <w:szCs w:val="24"/>
        </w:rPr>
        <w:t xml:space="preserve">обучающимися </w:t>
      </w:r>
      <w:r w:rsidRPr="00517346">
        <w:rPr>
          <w:rFonts w:ascii="Times New Roman" w:hAnsi="Times New Roman"/>
          <w:sz w:val="24"/>
          <w:szCs w:val="24"/>
        </w:rPr>
        <w:t xml:space="preserve">с ограниченными </w:t>
      </w:r>
      <w:r w:rsidRPr="00517346">
        <w:rPr>
          <w:rFonts w:ascii="Times New Roman" w:hAnsi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517346">
        <w:rPr>
          <w:rFonts w:ascii="Times New Roman" w:hAnsi="Times New Roman"/>
          <w:sz w:val="24"/>
          <w:szCs w:val="24"/>
        </w:rPr>
        <w:t xml:space="preserve">с </w:t>
      </w:r>
      <w:r w:rsidRPr="00517346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517346">
        <w:rPr>
          <w:rFonts w:ascii="Times New Roman" w:hAnsi="Times New Roman"/>
          <w:sz w:val="24"/>
          <w:szCs w:val="24"/>
        </w:rPr>
        <w:t xml:space="preserve"> и </w:t>
      </w:r>
      <w:r w:rsidRPr="00517346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517346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517346">
        <w:rPr>
          <w:rFonts w:ascii="Times New Roman" w:hAnsi="Times New Roman"/>
          <w:sz w:val="24"/>
          <w:szCs w:val="24"/>
        </w:rPr>
        <w:t xml:space="preserve">в </w:t>
      </w:r>
      <w:r w:rsidRPr="00517346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517346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517346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14:paraId="75B7F1F5" w14:textId="77777777" w:rsidR="00D3259B" w:rsidRPr="00517346" w:rsidRDefault="00D3259B" w:rsidP="00D3259B">
      <w:pPr>
        <w:pStyle w:val="a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17346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517346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517346">
        <w:rPr>
          <w:rFonts w:ascii="Times New Roman" w:hAnsi="Times New Roman"/>
          <w:i/>
          <w:iCs/>
          <w:sz w:val="24"/>
          <w:szCs w:val="24"/>
        </w:rPr>
        <w:t>и лиц с</w:t>
      </w:r>
      <w:r w:rsidRPr="00517346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17346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14:paraId="2CCA3D77" w14:textId="77777777" w:rsidR="00D3259B" w:rsidRPr="00517346" w:rsidRDefault="00D3259B" w:rsidP="00D325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1734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517346">
        <w:rPr>
          <w:rFonts w:ascii="Times New Roman" w:hAnsi="Times New Roman" w:cs="Times New Roman"/>
          <w:iCs/>
          <w:sz w:val="24"/>
          <w:szCs w:val="24"/>
        </w:rPr>
        <w:t>о</w:t>
      </w:r>
      <w:r w:rsidRPr="00517346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517346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517346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517346">
        <w:rPr>
          <w:rFonts w:ascii="Times New Roman" w:hAnsi="Times New Roman" w:cs="Times New Roman"/>
          <w:sz w:val="24"/>
          <w:szCs w:val="24"/>
        </w:rPr>
        <w:t xml:space="preserve">к </w:t>
      </w:r>
      <w:r w:rsidRPr="00517346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14:paraId="65A4C2A3" w14:textId="77777777" w:rsidR="00D3259B" w:rsidRPr="00517346" w:rsidRDefault="00D3259B" w:rsidP="00D32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517346">
        <w:rPr>
          <w:rFonts w:ascii="Times New Roman" w:hAnsi="Times New Roman" w:cs="Times New Roman"/>
          <w:iCs/>
          <w:sz w:val="24"/>
          <w:szCs w:val="24"/>
        </w:rPr>
        <w:t>э</w:t>
      </w:r>
      <w:r w:rsidRPr="00517346">
        <w:rPr>
          <w:rFonts w:ascii="Times New Roman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517346">
        <w:rPr>
          <w:rFonts w:ascii="Times New Roman" w:hAnsi="Times New Roman" w:cs="Times New Roman"/>
          <w:sz w:val="24"/>
          <w:szCs w:val="24"/>
        </w:rPr>
        <w:t>Deskset</w:t>
      </w:r>
      <w:proofErr w:type="spellEnd"/>
      <w:r w:rsidRPr="00517346">
        <w:rPr>
          <w:rFonts w:ascii="Times New Roman" w:hAnsi="Times New Roman" w:cs="Times New Roman"/>
          <w:sz w:val="24"/>
          <w:szCs w:val="24"/>
        </w:rPr>
        <w:t xml:space="preserve"> HD 22 (в полной комплектации);</w:t>
      </w:r>
    </w:p>
    <w:p w14:paraId="7CCBE132" w14:textId="77777777" w:rsidR="00D3259B" w:rsidRPr="00517346" w:rsidRDefault="00D3259B" w:rsidP="00D32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17346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14:paraId="348B3047" w14:textId="77777777" w:rsidR="00D3259B" w:rsidRPr="00517346" w:rsidRDefault="00D3259B" w:rsidP="00D32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>-</w:t>
      </w:r>
      <w:r w:rsidRPr="00517346">
        <w:rPr>
          <w:rFonts w:ascii="Times New Roman" w:hAnsi="Times New Roman" w:cs="Times New Roman"/>
          <w:sz w:val="24"/>
          <w:szCs w:val="24"/>
        </w:rPr>
        <w:t xml:space="preserve"> принтер Брайля; </w:t>
      </w:r>
    </w:p>
    <w:p w14:paraId="5AC7EA09" w14:textId="77777777" w:rsidR="00D3259B" w:rsidRPr="00517346" w:rsidRDefault="00D3259B" w:rsidP="00D325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5173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51734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14:paraId="426A37BB" w14:textId="77777777" w:rsidR="00D3259B" w:rsidRPr="00517346" w:rsidRDefault="00D3259B" w:rsidP="00D3259B">
      <w:pPr>
        <w:pStyle w:val="a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FE8E050" w14:textId="77777777" w:rsidR="00D3259B" w:rsidRPr="00517346" w:rsidRDefault="00D3259B" w:rsidP="00D3259B">
      <w:pPr>
        <w:pStyle w:val="a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17346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517346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517346">
        <w:rPr>
          <w:rFonts w:ascii="Times New Roman" w:hAnsi="Times New Roman"/>
          <w:i/>
          <w:iCs/>
          <w:sz w:val="24"/>
          <w:szCs w:val="24"/>
        </w:rPr>
        <w:t>и лиц с</w:t>
      </w:r>
      <w:r w:rsidRPr="00517346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17346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14:paraId="23F26609" w14:textId="77777777" w:rsidR="00D3259B" w:rsidRPr="00517346" w:rsidRDefault="00D3259B" w:rsidP="00D3259B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17346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517346">
        <w:rPr>
          <w:rFonts w:ascii="Times New Roman" w:hAnsi="Times New Roman"/>
          <w:sz w:val="24"/>
          <w:szCs w:val="24"/>
        </w:rPr>
        <w:t xml:space="preserve">акустическая система </w:t>
      </w:r>
      <w:proofErr w:type="spellStart"/>
      <w:r w:rsidRPr="00517346">
        <w:rPr>
          <w:rFonts w:ascii="Times New Roman" w:hAnsi="Times New Roman"/>
          <w:sz w:val="24"/>
          <w:szCs w:val="24"/>
          <w:shd w:val="clear" w:color="auto" w:fill="FFFFFF"/>
        </w:rPr>
        <w:t>FrontRowtoGo</w:t>
      </w:r>
      <w:proofErr w:type="spellEnd"/>
      <w:r w:rsidRPr="00517346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25411C3F" w14:textId="77777777" w:rsidR="00D3259B" w:rsidRPr="00517346" w:rsidRDefault="00D3259B" w:rsidP="00D3259B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7346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517346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</w:p>
    <w:p w14:paraId="4DE56079" w14:textId="77777777" w:rsidR="00D3259B" w:rsidRPr="00517346" w:rsidRDefault="00D3259B" w:rsidP="00D3259B">
      <w:pPr>
        <w:pStyle w:val="a9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7346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517346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73B2D5A6" w14:textId="77777777" w:rsidR="00D3259B" w:rsidRPr="00517346" w:rsidRDefault="00D3259B" w:rsidP="00D3259B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7346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14:paraId="2EBB3D63" w14:textId="77777777" w:rsidR="00D3259B" w:rsidRPr="00517346" w:rsidRDefault="00D3259B" w:rsidP="00D3259B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7346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517346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517346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602ED102" w14:textId="77777777" w:rsidR="00D3259B" w:rsidRPr="00517346" w:rsidRDefault="00D3259B" w:rsidP="00D3259B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F1535F4" w14:textId="77777777" w:rsidR="00D3259B" w:rsidRPr="00517346" w:rsidRDefault="00D3259B" w:rsidP="00D3259B">
      <w:pPr>
        <w:pStyle w:val="a9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17346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517346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517346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517346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517346">
        <w:rPr>
          <w:rFonts w:ascii="Times New Roman" w:hAnsi="Times New Roman"/>
          <w:i/>
          <w:iCs/>
          <w:sz w:val="24"/>
          <w:szCs w:val="24"/>
        </w:rPr>
        <w:t>аппарата:</w:t>
      </w:r>
    </w:p>
    <w:p w14:paraId="6BC3D7FC" w14:textId="5CB8DB88" w:rsidR="00023A4C" w:rsidRPr="00517346" w:rsidRDefault="00D3259B" w:rsidP="00DC3697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7346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517346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3ACAC8AC" w14:textId="10814747" w:rsidR="00517346" w:rsidRPr="00517346" w:rsidRDefault="00517346" w:rsidP="00DC3697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A982BA2" w14:textId="4ACED292" w:rsidR="00517346" w:rsidRPr="00517346" w:rsidRDefault="00517346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17346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3D0DF84B" w14:textId="77777777" w:rsidR="00517346" w:rsidRPr="00517346" w:rsidRDefault="00517346" w:rsidP="0051734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 к Рабочей программе дисциплины</w:t>
      </w:r>
    </w:p>
    <w:p w14:paraId="5BFB353A" w14:textId="77777777" w:rsidR="00517346" w:rsidRPr="00517346" w:rsidRDefault="00517346" w:rsidP="0051734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«Массовые физкультурно-спортивные мероприятия»</w:t>
      </w:r>
    </w:p>
    <w:p w14:paraId="4F35E60F" w14:textId="77777777" w:rsidR="00517346" w:rsidRPr="00517346" w:rsidRDefault="00517346" w:rsidP="0051734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14:paraId="61C7AE2E" w14:textId="77777777" w:rsidR="00517346" w:rsidRPr="00517346" w:rsidRDefault="00517346" w:rsidP="0051734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</w:p>
    <w:p w14:paraId="447207A8" w14:textId="77777777" w:rsidR="00517346" w:rsidRPr="00517346" w:rsidRDefault="00517346" w:rsidP="0051734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659C95EA" w14:textId="77777777" w:rsidR="00517346" w:rsidRPr="00517346" w:rsidRDefault="00517346" w:rsidP="0051734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433022B3" w14:textId="77777777" w:rsidR="00517346" w:rsidRPr="00517346" w:rsidRDefault="00517346" w:rsidP="0051734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14:paraId="28B00E10" w14:textId="77777777" w:rsidR="00517346" w:rsidRPr="00517346" w:rsidRDefault="00517346" w:rsidP="0051734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51837E9" w14:textId="77777777" w:rsidR="00517346" w:rsidRPr="00517346" w:rsidRDefault="00517346" w:rsidP="0051734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Кафедра Теории и методики физической культуры и спорта</w:t>
      </w:r>
    </w:p>
    <w:p w14:paraId="0D258CB0" w14:textId="77777777" w:rsidR="00517346" w:rsidRPr="00517346" w:rsidRDefault="00517346" w:rsidP="0051734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492E166" w14:textId="77777777" w:rsidR="00517346" w:rsidRPr="00517346" w:rsidRDefault="00517346" w:rsidP="00517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УТВЕРЖДЕНО</w:t>
      </w:r>
    </w:p>
    <w:p w14:paraId="41DDFF5D" w14:textId="77777777" w:rsidR="00517346" w:rsidRPr="00517346" w:rsidRDefault="00517346" w:rsidP="00517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 xml:space="preserve">решением Учебно-методической комиссии     </w:t>
      </w:r>
    </w:p>
    <w:p w14:paraId="7C9A6F9E" w14:textId="77777777" w:rsidR="00517346" w:rsidRPr="00517346" w:rsidRDefault="00517346" w:rsidP="00517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 xml:space="preserve">   протокол № 6/22 от «21» июня 2022г.</w:t>
      </w:r>
    </w:p>
    <w:p w14:paraId="4BB902A0" w14:textId="77777777" w:rsidR="00517346" w:rsidRPr="00517346" w:rsidRDefault="00517346" w:rsidP="00517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 xml:space="preserve">Председатель УМК, </w:t>
      </w:r>
    </w:p>
    <w:p w14:paraId="13A68247" w14:textId="77777777" w:rsidR="00517346" w:rsidRPr="00517346" w:rsidRDefault="00517346" w:rsidP="00517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и. о. проректора по учебной работе</w:t>
      </w:r>
    </w:p>
    <w:p w14:paraId="75E0A293" w14:textId="77777777" w:rsidR="00517346" w:rsidRPr="00517346" w:rsidRDefault="00517346" w:rsidP="00517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___________________А.С. Солнцева</w:t>
      </w:r>
    </w:p>
    <w:p w14:paraId="45C9D7DD" w14:textId="77777777" w:rsidR="00517346" w:rsidRPr="00517346" w:rsidRDefault="00517346" w:rsidP="005173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B19DE" w14:textId="77777777" w:rsidR="00517346" w:rsidRPr="00517346" w:rsidRDefault="00517346" w:rsidP="005173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C38A9" w14:textId="77777777" w:rsidR="00517346" w:rsidRPr="00517346" w:rsidRDefault="00517346" w:rsidP="005173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346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</w:t>
      </w:r>
    </w:p>
    <w:p w14:paraId="63A66B28" w14:textId="77777777" w:rsidR="00517346" w:rsidRPr="00517346" w:rsidRDefault="00517346" w:rsidP="00517346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bCs/>
          <w:sz w:val="24"/>
          <w:szCs w:val="24"/>
        </w:rPr>
        <w:t xml:space="preserve">по дисциплине </w:t>
      </w:r>
    </w:p>
    <w:p w14:paraId="0269CD7A" w14:textId="77777777" w:rsidR="00517346" w:rsidRPr="00517346" w:rsidRDefault="00517346" w:rsidP="0051734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FFC8309" w14:textId="77777777" w:rsidR="00517346" w:rsidRPr="00517346" w:rsidRDefault="00517346" w:rsidP="0051734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53BAF37" w14:textId="77777777" w:rsidR="00517346" w:rsidRPr="00517346" w:rsidRDefault="00517346" w:rsidP="005173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«МАССОВЫЕ ФИЗКУЛЬТУРНО-СПОРТИВНЫЕ МЕРОПРИЯТИЯ»</w:t>
      </w:r>
    </w:p>
    <w:p w14:paraId="5DBD8B46" w14:textId="77777777" w:rsidR="00517346" w:rsidRPr="00517346" w:rsidRDefault="00517346" w:rsidP="0051734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14:paraId="4B94E268" w14:textId="77777777" w:rsidR="00517346" w:rsidRPr="00517346" w:rsidRDefault="00517346" w:rsidP="0051734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Направление подготовки </w:t>
      </w:r>
    </w:p>
    <w:p w14:paraId="29BE91CA" w14:textId="77777777" w:rsidR="00517346" w:rsidRPr="00517346" w:rsidRDefault="00517346" w:rsidP="0051734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49.04.01 – Физическая культура</w:t>
      </w:r>
    </w:p>
    <w:p w14:paraId="0EEBBC57" w14:textId="77777777" w:rsidR="00517346" w:rsidRPr="00517346" w:rsidRDefault="00517346" w:rsidP="00517346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Уровень высшего образования - магистратура</w:t>
      </w:r>
    </w:p>
    <w:p w14:paraId="04A513CD" w14:textId="77777777" w:rsidR="00517346" w:rsidRPr="00517346" w:rsidRDefault="00517346" w:rsidP="0051734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F549CF" w14:textId="77777777" w:rsidR="00517346" w:rsidRPr="00517346" w:rsidRDefault="00517346" w:rsidP="00517346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программа</w:t>
      </w:r>
    </w:p>
    <w:p w14:paraId="1C1D55BB" w14:textId="77777777" w:rsidR="00517346" w:rsidRPr="00517346" w:rsidRDefault="00517346" w:rsidP="00517346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«Образование в области физической культуры и спорта</w:t>
      </w: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2C6E9E02" w14:textId="77777777" w:rsidR="00517346" w:rsidRPr="00517346" w:rsidRDefault="00517346" w:rsidP="00517346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B0799C" w14:textId="77777777" w:rsidR="00517346" w:rsidRPr="00517346" w:rsidRDefault="00517346" w:rsidP="00517346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362911" w14:textId="77777777" w:rsidR="00517346" w:rsidRPr="00517346" w:rsidRDefault="00517346" w:rsidP="00517346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обучения </w:t>
      </w:r>
    </w:p>
    <w:p w14:paraId="6BD25162" w14:textId="77777777" w:rsidR="00517346" w:rsidRPr="00517346" w:rsidRDefault="00517346" w:rsidP="00517346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очная / заочная</w:t>
      </w:r>
    </w:p>
    <w:p w14:paraId="7E88FF21" w14:textId="77777777" w:rsidR="00517346" w:rsidRPr="00517346" w:rsidRDefault="00517346" w:rsidP="0051734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8B08FCB" w14:textId="77777777" w:rsidR="00517346" w:rsidRPr="00517346" w:rsidRDefault="00517346" w:rsidP="0051734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8953DC" w14:textId="77777777" w:rsidR="00517346" w:rsidRPr="00517346" w:rsidRDefault="00517346" w:rsidP="0051734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Рассмотрено и одобрено на заседании кафедры</w:t>
      </w:r>
    </w:p>
    <w:p w14:paraId="2762F517" w14:textId="2B10FDC9" w:rsidR="00517346" w:rsidRPr="00517346" w:rsidRDefault="00517346" w:rsidP="0051734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(протокол №</w:t>
      </w:r>
      <w:r w:rsidR="005418C9">
        <w:rPr>
          <w:rFonts w:ascii="Times New Roman" w:hAnsi="Times New Roman" w:cs="Times New Roman"/>
          <w:sz w:val="24"/>
          <w:szCs w:val="24"/>
        </w:rPr>
        <w:t>9</w:t>
      </w:r>
      <w:r w:rsidRPr="00517346">
        <w:rPr>
          <w:rFonts w:ascii="Times New Roman" w:hAnsi="Times New Roman" w:cs="Times New Roman"/>
          <w:sz w:val="24"/>
          <w:szCs w:val="24"/>
        </w:rPr>
        <w:t xml:space="preserve"> от </w:t>
      </w:r>
      <w:r w:rsidR="005418C9">
        <w:rPr>
          <w:rFonts w:ascii="Times New Roman" w:hAnsi="Times New Roman" w:cs="Times New Roman"/>
          <w:sz w:val="24"/>
          <w:szCs w:val="24"/>
        </w:rPr>
        <w:t>09</w:t>
      </w:r>
      <w:r w:rsidRPr="00517346">
        <w:rPr>
          <w:rFonts w:ascii="Times New Roman" w:hAnsi="Times New Roman" w:cs="Times New Roman"/>
          <w:sz w:val="24"/>
          <w:szCs w:val="24"/>
        </w:rPr>
        <w:t>.0</w:t>
      </w:r>
      <w:r w:rsidR="005418C9">
        <w:rPr>
          <w:rFonts w:ascii="Times New Roman" w:hAnsi="Times New Roman" w:cs="Times New Roman"/>
          <w:sz w:val="24"/>
          <w:szCs w:val="24"/>
        </w:rPr>
        <w:t>6</w:t>
      </w:r>
      <w:r w:rsidRPr="00517346">
        <w:rPr>
          <w:rFonts w:ascii="Times New Roman" w:hAnsi="Times New Roman" w:cs="Times New Roman"/>
          <w:sz w:val="24"/>
          <w:szCs w:val="24"/>
        </w:rPr>
        <w:t xml:space="preserve">.2022 г.) </w:t>
      </w:r>
    </w:p>
    <w:p w14:paraId="1A6148DA" w14:textId="77777777" w:rsidR="00517346" w:rsidRPr="00517346" w:rsidRDefault="00517346" w:rsidP="0051734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1349057" w14:textId="77777777" w:rsidR="00517346" w:rsidRPr="00517346" w:rsidRDefault="00517346" w:rsidP="0051734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 xml:space="preserve">заведующий кафедрой, </w:t>
      </w:r>
      <w:proofErr w:type="spellStart"/>
      <w:r w:rsidRPr="00517346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517346">
        <w:rPr>
          <w:rFonts w:ascii="Times New Roman" w:hAnsi="Times New Roman" w:cs="Times New Roman"/>
          <w:sz w:val="24"/>
          <w:szCs w:val="24"/>
        </w:rPr>
        <w:t>., профессор</w:t>
      </w:r>
      <w:r w:rsidRPr="005418C9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517346">
        <w:rPr>
          <w:rFonts w:ascii="Times New Roman" w:hAnsi="Times New Roman" w:cs="Times New Roman"/>
          <w:sz w:val="24"/>
          <w:szCs w:val="24"/>
        </w:rPr>
        <w:t xml:space="preserve"> К.С. Дунаев</w:t>
      </w:r>
    </w:p>
    <w:p w14:paraId="78921578" w14:textId="77777777" w:rsidR="00517346" w:rsidRPr="00517346" w:rsidRDefault="00517346" w:rsidP="00517346">
      <w:pPr>
        <w:widowControl w:val="0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4EA1D2" w14:textId="77777777" w:rsidR="00517346" w:rsidRPr="00517346" w:rsidRDefault="00517346" w:rsidP="00517346">
      <w:pPr>
        <w:widowControl w:val="0"/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3EA2A744" w14:textId="77777777" w:rsidR="00517346" w:rsidRPr="00517346" w:rsidRDefault="00517346" w:rsidP="0051734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F7BB77" w14:textId="77777777" w:rsidR="00517346" w:rsidRPr="00517346" w:rsidRDefault="00517346" w:rsidP="0051734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DF7CF4" w14:textId="77777777" w:rsidR="00517346" w:rsidRPr="00517346" w:rsidRDefault="00517346" w:rsidP="0051734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C96360" w14:textId="77777777" w:rsidR="00517346" w:rsidRPr="00517346" w:rsidRDefault="00517346" w:rsidP="0051734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F62ACD" w14:textId="77777777" w:rsidR="00517346" w:rsidRPr="00517346" w:rsidRDefault="00517346" w:rsidP="0051734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D4B48B" w14:textId="77777777" w:rsidR="00517346" w:rsidRPr="00517346" w:rsidRDefault="00517346" w:rsidP="005173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 xml:space="preserve">Малаховка, 2022 год </w:t>
      </w:r>
    </w:p>
    <w:p w14:paraId="1B1F0992" w14:textId="77777777" w:rsidR="00517346" w:rsidRPr="00517346" w:rsidRDefault="00517346" w:rsidP="005173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EEE0C" w14:textId="77777777" w:rsidR="00517346" w:rsidRPr="00517346" w:rsidRDefault="00517346" w:rsidP="00517346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517346">
        <w:rPr>
          <w:rFonts w:ascii="Times New Roman" w:hAnsi="Times New Roman" w:cs="Times New Roman"/>
          <w:b/>
          <w:sz w:val="28"/>
          <w:szCs w:val="24"/>
        </w:rPr>
        <w:br w:type="page"/>
      </w:r>
    </w:p>
    <w:p w14:paraId="07BF0B32" w14:textId="77777777" w:rsidR="00517346" w:rsidRPr="00517346" w:rsidRDefault="00517346" w:rsidP="00517346">
      <w:pPr>
        <w:pStyle w:val="a3"/>
        <w:shd w:val="clear" w:color="auto" w:fill="FFFFFF"/>
        <w:tabs>
          <w:tab w:val="left" w:pos="1134"/>
        </w:tabs>
        <w:ind w:left="709"/>
        <w:jc w:val="both"/>
        <w:rPr>
          <w:rFonts w:ascii="Times New Roman" w:hAnsi="Times New Roman"/>
          <w:b/>
          <w:sz w:val="28"/>
          <w:szCs w:val="24"/>
        </w:rPr>
      </w:pPr>
      <w:r w:rsidRPr="00517346">
        <w:rPr>
          <w:rFonts w:ascii="Times New Roman" w:hAnsi="Times New Roman"/>
          <w:b/>
          <w:sz w:val="28"/>
          <w:szCs w:val="24"/>
        </w:rPr>
        <w:lastRenderedPageBreak/>
        <w:t>ФОНД ОЦЕНОЧНЫХ СРЕДСТВ ДЛЯ ПРОВЕДЕНИЯ ПРОМЕЖУТОЧНОЙ АТТЕСТАЦИИ</w:t>
      </w:r>
    </w:p>
    <w:p w14:paraId="471D1F8E" w14:textId="77777777" w:rsidR="00517346" w:rsidRPr="00517346" w:rsidRDefault="00517346" w:rsidP="00517346">
      <w:pPr>
        <w:pStyle w:val="a3"/>
        <w:shd w:val="clear" w:color="auto" w:fill="FFFFFF"/>
        <w:ind w:left="1069"/>
        <w:jc w:val="both"/>
        <w:rPr>
          <w:rFonts w:ascii="Times New Roman" w:hAnsi="Times New Roman"/>
          <w:sz w:val="28"/>
          <w:szCs w:val="24"/>
        </w:rPr>
      </w:pPr>
    </w:p>
    <w:p w14:paraId="435072BD" w14:textId="77777777" w:rsidR="00517346" w:rsidRPr="00517346" w:rsidRDefault="00517346" w:rsidP="00517346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17346">
        <w:rPr>
          <w:rFonts w:ascii="Times New Roman" w:hAnsi="Times New Roman"/>
          <w:b/>
          <w:sz w:val="28"/>
          <w:szCs w:val="24"/>
        </w:rPr>
        <w:t>Паспорт фонда оценочных средств</w:t>
      </w:r>
    </w:p>
    <w:p w14:paraId="004E8293" w14:textId="77777777" w:rsidR="00517346" w:rsidRPr="00517346" w:rsidRDefault="00517346" w:rsidP="00517346">
      <w:pPr>
        <w:pStyle w:val="a3"/>
        <w:shd w:val="clear" w:color="auto" w:fill="FFFFFF"/>
        <w:ind w:left="1069"/>
        <w:jc w:val="both"/>
        <w:rPr>
          <w:rFonts w:ascii="Times New Roman" w:hAnsi="Times New Roman"/>
          <w:sz w:val="28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4505"/>
        <w:gridCol w:w="2976"/>
      </w:tblGrid>
      <w:tr w:rsidR="00517346" w:rsidRPr="00517346" w14:paraId="2E12CC37" w14:textId="77777777" w:rsidTr="00220E00">
        <w:trPr>
          <w:trHeight w:val="185"/>
        </w:trPr>
        <w:tc>
          <w:tcPr>
            <w:tcW w:w="1591" w:type="dxa"/>
            <w:vAlign w:val="center"/>
          </w:tcPr>
          <w:p w14:paraId="5EF3E092" w14:textId="77777777" w:rsidR="00517346" w:rsidRPr="00517346" w:rsidRDefault="00517346" w:rsidP="008A274F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505" w:type="dxa"/>
            <w:vAlign w:val="center"/>
          </w:tcPr>
          <w:p w14:paraId="4CFB3075" w14:textId="77777777" w:rsidR="00517346" w:rsidRPr="00517346" w:rsidRDefault="00517346" w:rsidP="008A274F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2976" w:type="dxa"/>
            <w:vAlign w:val="center"/>
          </w:tcPr>
          <w:p w14:paraId="5B7EE48D" w14:textId="77777777" w:rsidR="00517346" w:rsidRPr="00517346" w:rsidRDefault="00517346" w:rsidP="008A274F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Cs/>
                <w:sz w:val="24"/>
                <w:szCs w:val="24"/>
              </w:rPr>
              <w:t>Индикаторы достижения</w:t>
            </w:r>
          </w:p>
        </w:tc>
      </w:tr>
      <w:tr w:rsidR="00517346" w:rsidRPr="00517346" w14:paraId="2F4D5B0B" w14:textId="77777777" w:rsidTr="00220E00">
        <w:tc>
          <w:tcPr>
            <w:tcW w:w="1591" w:type="dxa"/>
          </w:tcPr>
          <w:p w14:paraId="22312F67" w14:textId="77777777" w:rsidR="00517346" w:rsidRPr="00517346" w:rsidRDefault="00517346" w:rsidP="008A274F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17346">
              <w:rPr>
                <w:rFonts w:ascii="Times New Roman" w:hAnsi="Times New Roman" w:cs="Times New Roman"/>
                <w:i/>
                <w:sz w:val="24"/>
                <w:szCs w:val="24"/>
              </w:rPr>
              <w:t>ПК-2</w:t>
            </w:r>
          </w:p>
        </w:tc>
        <w:tc>
          <w:tcPr>
            <w:tcW w:w="4505" w:type="dxa"/>
          </w:tcPr>
          <w:p w14:paraId="53F43897" w14:textId="77777777" w:rsidR="00517346" w:rsidRPr="00220E00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5B2BDF35" w14:textId="77777777" w:rsidR="00517346" w:rsidRPr="00220E00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</w:t>
            </w: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/02.7</w:t>
            </w:r>
          </w:p>
          <w:p w14:paraId="3D1ED2BD" w14:textId="77777777" w:rsidR="00517346" w:rsidRPr="00220E00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  <w:p w14:paraId="6287785F" w14:textId="77777777" w:rsidR="00517346" w:rsidRPr="00220E00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t>/04.7</w:t>
            </w:r>
          </w:p>
          <w:p w14:paraId="0221BAF1" w14:textId="77777777" w:rsidR="00517346" w:rsidRPr="00220E00" w:rsidRDefault="00517346" w:rsidP="008A274F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14:paraId="630D6EA3" w14:textId="77777777" w:rsidR="00517346" w:rsidRPr="00220E00" w:rsidRDefault="00517346" w:rsidP="008A274F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t>Т 05.003</w:t>
            </w:r>
          </w:p>
          <w:p w14:paraId="155A612D" w14:textId="77777777" w:rsidR="00517346" w:rsidRPr="00220E00" w:rsidRDefault="00517346" w:rsidP="008A274F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>Н/03.7</w:t>
            </w:r>
          </w:p>
          <w:p w14:paraId="4B5176C4" w14:textId="77777777" w:rsidR="00517346" w:rsidRPr="00220E00" w:rsidRDefault="00517346" w:rsidP="008A274F">
            <w:pPr>
              <w:widowControl w:val="0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0F460BE2" w14:textId="77777777" w:rsidR="00220E00" w:rsidRPr="00220E00" w:rsidRDefault="00220E00" w:rsidP="00220E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Т-П 05.012</w:t>
            </w:r>
          </w:p>
          <w:p w14:paraId="0D4285F1" w14:textId="77777777" w:rsidR="00220E00" w:rsidRPr="00220E00" w:rsidRDefault="00220E00" w:rsidP="00220E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В/07.7</w:t>
            </w:r>
          </w:p>
          <w:p w14:paraId="474EAC6D" w14:textId="4C1921CD" w:rsidR="00220E00" w:rsidRPr="00517346" w:rsidRDefault="00220E00" w:rsidP="00220E00">
            <w:pPr>
              <w:widowControl w:val="0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2976" w:type="dxa"/>
          </w:tcPr>
          <w:p w14:paraId="3039AA77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17346">
              <w:rPr>
                <w:rFonts w:ascii="Times New Roman" w:hAnsi="Times New Roman" w:cs="Times New Roman"/>
                <w:color w:val="000000"/>
                <w:spacing w:val="-1"/>
              </w:rPr>
              <w:t>Обладает необходимыми знаниями в области организации и проведения массовых физкультурно-</w:t>
            </w:r>
            <w:proofErr w:type="gramStart"/>
            <w:r w:rsidRPr="00517346">
              <w:rPr>
                <w:rFonts w:ascii="Times New Roman" w:hAnsi="Times New Roman" w:cs="Times New Roman"/>
                <w:color w:val="000000"/>
                <w:spacing w:val="-1"/>
              </w:rPr>
              <w:t>спортивных  мероприятий</w:t>
            </w:r>
            <w:proofErr w:type="gramEnd"/>
            <w:r w:rsidRPr="00517346">
              <w:rPr>
                <w:rFonts w:ascii="Times New Roman" w:hAnsi="Times New Roman" w:cs="Times New Roman"/>
                <w:color w:val="000000"/>
                <w:spacing w:val="-1"/>
              </w:rPr>
              <w:t>, подготовки и согласования необходимой документации и материально-технического обеспечения для их проведения</w:t>
            </w:r>
          </w:p>
        </w:tc>
      </w:tr>
      <w:tr w:rsidR="00517346" w:rsidRPr="00517346" w14:paraId="37FD0A28" w14:textId="77777777" w:rsidTr="00220E00">
        <w:tc>
          <w:tcPr>
            <w:tcW w:w="1591" w:type="dxa"/>
          </w:tcPr>
          <w:p w14:paraId="45AA773C" w14:textId="77777777" w:rsidR="00517346" w:rsidRPr="00517346" w:rsidRDefault="00517346" w:rsidP="008A274F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17346">
              <w:rPr>
                <w:rFonts w:ascii="Times New Roman" w:hAnsi="Times New Roman" w:cs="Times New Roman"/>
                <w:i/>
                <w:sz w:val="24"/>
                <w:szCs w:val="24"/>
              </w:rPr>
              <w:t>ПК-3</w:t>
            </w:r>
          </w:p>
        </w:tc>
        <w:tc>
          <w:tcPr>
            <w:tcW w:w="4505" w:type="dxa"/>
          </w:tcPr>
          <w:p w14:paraId="358EF5C1" w14:textId="7A90CFC6" w:rsidR="00220E00" w:rsidRPr="00220E00" w:rsidRDefault="00517346" w:rsidP="00220E0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220E00"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spellEnd"/>
            <w:r w:rsidR="00220E00"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05.008</w:t>
            </w:r>
          </w:p>
          <w:p w14:paraId="4876AE4D" w14:textId="77777777" w:rsidR="00220E00" w:rsidRPr="00220E00" w:rsidRDefault="00220E00" w:rsidP="00220E0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</w:t>
            </w: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/02.7</w:t>
            </w:r>
          </w:p>
          <w:p w14:paraId="0C099ADD" w14:textId="77777777" w:rsidR="00220E00" w:rsidRPr="00220E00" w:rsidRDefault="00220E00" w:rsidP="00220E0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Управление материальными ресурсами для осуществления комплексной </w:t>
            </w: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деятельности в области физической культуры и спорта</w:t>
            </w:r>
          </w:p>
          <w:p w14:paraId="6786D06C" w14:textId="77777777" w:rsidR="00220E00" w:rsidRPr="00220E00" w:rsidRDefault="00220E00" w:rsidP="00220E0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t>/04.7</w:t>
            </w:r>
          </w:p>
          <w:p w14:paraId="39F6ABA8" w14:textId="77777777" w:rsidR="00220E00" w:rsidRPr="00220E00" w:rsidRDefault="00220E00" w:rsidP="00220E00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14:paraId="47241F80" w14:textId="77777777" w:rsidR="00220E00" w:rsidRPr="00220E00" w:rsidRDefault="00220E00" w:rsidP="00220E00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t>Т 05.003</w:t>
            </w:r>
          </w:p>
          <w:p w14:paraId="4FD958AD" w14:textId="77777777" w:rsidR="00220E00" w:rsidRPr="00220E00" w:rsidRDefault="00220E00" w:rsidP="00220E00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>Н/03.7</w:t>
            </w:r>
          </w:p>
          <w:p w14:paraId="602BC341" w14:textId="77777777" w:rsidR="00220E00" w:rsidRPr="00220E00" w:rsidRDefault="00220E00" w:rsidP="00220E00">
            <w:pPr>
              <w:widowControl w:val="0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09EE8FB9" w14:textId="77777777" w:rsidR="00220E00" w:rsidRPr="00220E00" w:rsidRDefault="00220E00" w:rsidP="00220E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Т-П 05.012</w:t>
            </w:r>
          </w:p>
          <w:p w14:paraId="200C7065" w14:textId="77777777" w:rsidR="00220E00" w:rsidRPr="00220E00" w:rsidRDefault="00220E00" w:rsidP="00220E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В/07.7</w:t>
            </w:r>
          </w:p>
          <w:p w14:paraId="337174D1" w14:textId="18409169" w:rsidR="00517346" w:rsidRPr="00517346" w:rsidRDefault="00220E00" w:rsidP="00220E00">
            <w:pPr>
              <w:widowControl w:val="0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2976" w:type="dxa"/>
          </w:tcPr>
          <w:p w14:paraId="229B3997" w14:textId="77777777" w:rsidR="00517346" w:rsidRPr="00517346" w:rsidRDefault="00517346" w:rsidP="008A27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17346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Владеет необходимым уровнем коммуникативных навыков </w:t>
            </w:r>
            <w:proofErr w:type="gramStart"/>
            <w:r w:rsidRPr="00517346">
              <w:rPr>
                <w:rFonts w:ascii="Times New Roman" w:hAnsi="Times New Roman" w:cs="Times New Roman"/>
                <w:color w:val="000000"/>
                <w:spacing w:val="-1"/>
              </w:rPr>
              <w:t>для  взаимодействия</w:t>
            </w:r>
            <w:proofErr w:type="gramEnd"/>
            <w:r w:rsidRPr="00517346">
              <w:rPr>
                <w:rFonts w:ascii="Times New Roman" w:hAnsi="Times New Roman" w:cs="Times New Roman"/>
                <w:color w:val="000000"/>
                <w:spacing w:val="-1"/>
              </w:rPr>
              <w:t xml:space="preserve"> с различными службами и административным </w:t>
            </w:r>
            <w:r w:rsidRPr="00517346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персоналом, контролирующими органами, общественными и государственными организациями, СМИ </w:t>
            </w:r>
          </w:p>
        </w:tc>
      </w:tr>
    </w:tbl>
    <w:p w14:paraId="017B7222" w14:textId="77777777" w:rsidR="00517346" w:rsidRPr="00517346" w:rsidRDefault="00517346" w:rsidP="0051734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aps/>
          <w:color w:val="000000"/>
          <w:spacing w:val="-1"/>
          <w:sz w:val="28"/>
          <w:szCs w:val="28"/>
        </w:rPr>
      </w:pPr>
    </w:p>
    <w:p w14:paraId="77D62E68" w14:textId="77777777" w:rsidR="00517346" w:rsidRPr="00517346" w:rsidRDefault="00517346" w:rsidP="0051734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346">
        <w:rPr>
          <w:rFonts w:ascii="Times New Roman" w:hAnsi="Times New Roman" w:cs="Times New Roman"/>
          <w:b/>
          <w:bCs/>
          <w:sz w:val="24"/>
          <w:szCs w:val="24"/>
        </w:rPr>
        <w:t>Вопросы к зачёту</w:t>
      </w:r>
    </w:p>
    <w:p w14:paraId="6EBF447D" w14:textId="77777777" w:rsidR="00517346" w:rsidRPr="00517346" w:rsidRDefault="00517346" w:rsidP="0051734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по дисциплине «</w:t>
      </w:r>
      <w:r w:rsidRPr="00517346">
        <w:rPr>
          <w:rFonts w:ascii="Times New Roman" w:hAnsi="Times New Roman" w:cs="Times New Roman"/>
          <w:b/>
          <w:sz w:val="24"/>
          <w:szCs w:val="24"/>
        </w:rPr>
        <w:t>Массовые физкультурно-спортивные мероприятия»</w:t>
      </w:r>
    </w:p>
    <w:p w14:paraId="3AB36CC4" w14:textId="77777777" w:rsidR="00517346" w:rsidRPr="00517346" w:rsidRDefault="00517346" w:rsidP="0051734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070B3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 xml:space="preserve">Роль и значение </w:t>
      </w:r>
      <w:proofErr w:type="gramStart"/>
      <w:r w:rsidRPr="00517346">
        <w:rPr>
          <w:rFonts w:ascii="Times New Roman" w:hAnsi="Times New Roman" w:cs="Times New Roman"/>
          <w:sz w:val="24"/>
          <w:szCs w:val="24"/>
        </w:rPr>
        <w:t>массовых  физкультурно</w:t>
      </w:r>
      <w:proofErr w:type="gramEnd"/>
      <w:r w:rsidRPr="00517346">
        <w:rPr>
          <w:rFonts w:ascii="Times New Roman" w:hAnsi="Times New Roman" w:cs="Times New Roman"/>
          <w:sz w:val="24"/>
          <w:szCs w:val="24"/>
        </w:rPr>
        <w:t>-спортивных мероприятий для популяризации видов спорта и физической культуры в целом.</w:t>
      </w:r>
    </w:p>
    <w:p w14:paraId="5ED0402B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 xml:space="preserve">Цель и задачи </w:t>
      </w:r>
      <w:proofErr w:type="gramStart"/>
      <w:r w:rsidRPr="00517346">
        <w:rPr>
          <w:rFonts w:ascii="Times New Roman" w:hAnsi="Times New Roman" w:cs="Times New Roman"/>
          <w:sz w:val="24"/>
          <w:szCs w:val="24"/>
        </w:rPr>
        <w:t>массовых  физкультурно</w:t>
      </w:r>
      <w:proofErr w:type="gramEnd"/>
      <w:r w:rsidRPr="00517346">
        <w:rPr>
          <w:rFonts w:ascii="Times New Roman" w:hAnsi="Times New Roman" w:cs="Times New Roman"/>
          <w:sz w:val="24"/>
          <w:szCs w:val="24"/>
        </w:rPr>
        <w:t>-спортивных мероприятий</w:t>
      </w:r>
    </w:p>
    <w:p w14:paraId="763A93D9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 xml:space="preserve">Виды и формы проведения </w:t>
      </w:r>
      <w:proofErr w:type="gramStart"/>
      <w:r w:rsidRPr="00517346">
        <w:rPr>
          <w:rFonts w:ascii="Times New Roman" w:hAnsi="Times New Roman" w:cs="Times New Roman"/>
          <w:sz w:val="24"/>
          <w:szCs w:val="24"/>
        </w:rPr>
        <w:t>массовых  физкультурно</w:t>
      </w:r>
      <w:proofErr w:type="gramEnd"/>
      <w:r w:rsidRPr="00517346">
        <w:rPr>
          <w:rFonts w:ascii="Times New Roman" w:hAnsi="Times New Roman" w:cs="Times New Roman"/>
          <w:sz w:val="24"/>
          <w:szCs w:val="24"/>
        </w:rPr>
        <w:t>-спортивных мероприятий</w:t>
      </w:r>
    </w:p>
    <w:p w14:paraId="4046F10E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Планирование и финансовое обеспечение массовых физкультурно-спортивных мероприятий</w:t>
      </w:r>
    </w:p>
    <w:p w14:paraId="7C9A7E6C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 xml:space="preserve">Разработка сценария </w:t>
      </w:r>
      <w:proofErr w:type="gramStart"/>
      <w:r w:rsidRPr="00517346">
        <w:rPr>
          <w:rFonts w:ascii="Times New Roman" w:hAnsi="Times New Roman" w:cs="Times New Roman"/>
          <w:sz w:val="24"/>
          <w:szCs w:val="24"/>
        </w:rPr>
        <w:t>массовых  физкультурно</w:t>
      </w:r>
      <w:proofErr w:type="gramEnd"/>
      <w:r w:rsidRPr="00517346">
        <w:rPr>
          <w:rFonts w:ascii="Times New Roman" w:hAnsi="Times New Roman" w:cs="Times New Roman"/>
          <w:sz w:val="24"/>
          <w:szCs w:val="24"/>
        </w:rPr>
        <w:t>-спортивных мероприятий</w:t>
      </w:r>
    </w:p>
    <w:p w14:paraId="4DF0FB5B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 xml:space="preserve">Определение количества, пола и возраста участников </w:t>
      </w:r>
      <w:proofErr w:type="gramStart"/>
      <w:r w:rsidRPr="00517346">
        <w:rPr>
          <w:rFonts w:ascii="Times New Roman" w:hAnsi="Times New Roman" w:cs="Times New Roman"/>
          <w:sz w:val="24"/>
          <w:szCs w:val="24"/>
        </w:rPr>
        <w:t>массовых  физкультурно</w:t>
      </w:r>
      <w:proofErr w:type="gramEnd"/>
      <w:r w:rsidRPr="00517346">
        <w:rPr>
          <w:rFonts w:ascii="Times New Roman" w:hAnsi="Times New Roman" w:cs="Times New Roman"/>
          <w:sz w:val="24"/>
          <w:szCs w:val="24"/>
        </w:rPr>
        <w:t>-спортивных мероприятий, разработка плана-сценария</w:t>
      </w:r>
    </w:p>
    <w:p w14:paraId="30E7B14B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 xml:space="preserve">Требования к месту проведения </w:t>
      </w:r>
      <w:proofErr w:type="gramStart"/>
      <w:r w:rsidRPr="00517346">
        <w:rPr>
          <w:rFonts w:ascii="Times New Roman" w:hAnsi="Times New Roman" w:cs="Times New Roman"/>
          <w:sz w:val="24"/>
          <w:szCs w:val="24"/>
        </w:rPr>
        <w:t>массовых  физкультурно</w:t>
      </w:r>
      <w:proofErr w:type="gramEnd"/>
      <w:r w:rsidRPr="00517346">
        <w:rPr>
          <w:rFonts w:ascii="Times New Roman" w:hAnsi="Times New Roman" w:cs="Times New Roman"/>
          <w:sz w:val="24"/>
          <w:szCs w:val="24"/>
        </w:rPr>
        <w:t>-спортивных мероприятий</w:t>
      </w:r>
    </w:p>
    <w:p w14:paraId="43895EEA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 xml:space="preserve">Характеристики оборудования и инвентаря для проведения </w:t>
      </w:r>
      <w:proofErr w:type="gramStart"/>
      <w:r w:rsidRPr="00517346">
        <w:rPr>
          <w:rFonts w:ascii="Times New Roman" w:hAnsi="Times New Roman" w:cs="Times New Roman"/>
          <w:sz w:val="24"/>
          <w:szCs w:val="24"/>
        </w:rPr>
        <w:t>массовых  физкультурно</w:t>
      </w:r>
      <w:proofErr w:type="gramEnd"/>
      <w:r w:rsidRPr="00517346">
        <w:rPr>
          <w:rFonts w:ascii="Times New Roman" w:hAnsi="Times New Roman" w:cs="Times New Roman"/>
          <w:sz w:val="24"/>
          <w:szCs w:val="24"/>
        </w:rPr>
        <w:t>-спортивных мероприятий</w:t>
      </w:r>
    </w:p>
    <w:p w14:paraId="080B1A97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Организация проведения массовых физкультурно-спортивных мероприятий</w:t>
      </w:r>
    </w:p>
    <w:p w14:paraId="2D07D5B1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Особенности обеспечения проведения массовых физкультурно-спортивных мероприятий на </w:t>
      </w:r>
      <w:proofErr w:type="gramStart"/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 уровне</w:t>
      </w:r>
      <w:proofErr w:type="gramEnd"/>
    </w:p>
    <w:p w14:paraId="209DC20B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обеспечения проведения массовых физкультурно-спортивных мероприятий на </w:t>
      </w:r>
      <w:proofErr w:type="gramStart"/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региональном  уровне</w:t>
      </w:r>
      <w:proofErr w:type="gramEnd"/>
    </w:p>
    <w:p w14:paraId="5F29D232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обеспечения проведения массовых физкультурно-спортивных мероприятий на </w:t>
      </w:r>
      <w:proofErr w:type="gramStart"/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федеральном  уровне</w:t>
      </w:r>
      <w:proofErr w:type="gramEnd"/>
    </w:p>
    <w:p w14:paraId="6271BCD3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обеспечения проведения массовых физкультурно-спортивных мероприятий на </w:t>
      </w:r>
      <w:proofErr w:type="gramStart"/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международном  уровне</w:t>
      </w:r>
      <w:proofErr w:type="gramEnd"/>
    </w:p>
    <w:p w14:paraId="4065E3BD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Программно-методическое и нормативно-правовое обеспечение массовых физкультурно-спортивных мероприятий</w:t>
      </w:r>
    </w:p>
    <w:p w14:paraId="1FDE9185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 xml:space="preserve">Обеспечение порядка и безопасности участников </w:t>
      </w:r>
      <w:proofErr w:type="gramStart"/>
      <w:r w:rsidRPr="00517346">
        <w:rPr>
          <w:rFonts w:ascii="Times New Roman" w:hAnsi="Times New Roman" w:cs="Times New Roman"/>
          <w:sz w:val="24"/>
          <w:szCs w:val="24"/>
        </w:rPr>
        <w:t>массовых  физкультурно</w:t>
      </w:r>
      <w:proofErr w:type="gramEnd"/>
      <w:r w:rsidRPr="00517346">
        <w:rPr>
          <w:rFonts w:ascii="Times New Roman" w:hAnsi="Times New Roman" w:cs="Times New Roman"/>
          <w:sz w:val="24"/>
          <w:szCs w:val="24"/>
        </w:rPr>
        <w:t>-спортивных мероприятий</w:t>
      </w:r>
    </w:p>
    <w:p w14:paraId="38815636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Судейские бригады, волонтерский корпус и иные специалисты</w:t>
      </w:r>
    </w:p>
    <w:p w14:paraId="54D5269D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 xml:space="preserve">Технический и административный персонал, задействованный в подготовке и проведении </w:t>
      </w:r>
      <w:proofErr w:type="gramStart"/>
      <w:r w:rsidRPr="00517346">
        <w:rPr>
          <w:rFonts w:ascii="Times New Roman" w:hAnsi="Times New Roman" w:cs="Times New Roman"/>
          <w:sz w:val="24"/>
          <w:szCs w:val="24"/>
        </w:rPr>
        <w:t>массовых  физкультурно</w:t>
      </w:r>
      <w:proofErr w:type="gramEnd"/>
      <w:r w:rsidRPr="00517346">
        <w:rPr>
          <w:rFonts w:ascii="Times New Roman" w:hAnsi="Times New Roman" w:cs="Times New Roman"/>
          <w:sz w:val="24"/>
          <w:szCs w:val="24"/>
        </w:rPr>
        <w:t>-спортивных мероприятий</w:t>
      </w:r>
    </w:p>
    <w:p w14:paraId="10373C70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proofErr w:type="gramStart"/>
      <w:r w:rsidRPr="00517346">
        <w:rPr>
          <w:rFonts w:ascii="Times New Roman" w:hAnsi="Times New Roman" w:cs="Times New Roman"/>
          <w:sz w:val="24"/>
          <w:szCs w:val="24"/>
        </w:rPr>
        <w:t>мероприятий  и</w:t>
      </w:r>
      <w:proofErr w:type="gramEnd"/>
      <w:r w:rsidRPr="00517346">
        <w:rPr>
          <w:rFonts w:ascii="Times New Roman" w:hAnsi="Times New Roman" w:cs="Times New Roman"/>
          <w:sz w:val="24"/>
          <w:szCs w:val="24"/>
        </w:rPr>
        <w:t xml:space="preserve"> отчетная документация</w:t>
      </w:r>
    </w:p>
    <w:p w14:paraId="321661A4" w14:textId="77777777" w:rsidR="00517346" w:rsidRPr="00517346" w:rsidRDefault="00517346" w:rsidP="005173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C98F6" w14:textId="77777777" w:rsidR="00517346" w:rsidRPr="00517346" w:rsidRDefault="00517346" w:rsidP="00517346">
      <w:pPr>
        <w:tabs>
          <w:tab w:val="left" w:pos="229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3B74DAAD" w14:textId="77777777" w:rsidR="00517346" w:rsidRPr="00517346" w:rsidRDefault="00517346" w:rsidP="005173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7346">
        <w:rPr>
          <w:rFonts w:ascii="Times New Roman" w:hAnsi="Times New Roman" w:cs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14:paraId="0CF5F95D" w14:textId="77777777" w:rsidR="00517346" w:rsidRPr="00517346" w:rsidRDefault="00517346" w:rsidP="005173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7346">
        <w:rPr>
          <w:rFonts w:ascii="Times New Roman" w:hAnsi="Times New Roman" w:cs="Times New Roman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14:paraId="536C2872" w14:textId="77777777" w:rsidR="00517346" w:rsidRPr="00517346" w:rsidRDefault="00517346" w:rsidP="005173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587813" w14:textId="77777777" w:rsidR="00517346" w:rsidRPr="00517346" w:rsidRDefault="00517346" w:rsidP="00517346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>Вопросы для коллоквиума</w:t>
      </w:r>
    </w:p>
    <w:p w14:paraId="180368DE" w14:textId="77777777" w:rsidR="00517346" w:rsidRPr="00517346" w:rsidRDefault="00517346" w:rsidP="0051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>по дисциплине «Массовые физкультурно-спортивные мероприятия»</w:t>
      </w:r>
    </w:p>
    <w:p w14:paraId="55DAB8C8" w14:textId="77777777" w:rsidR="00517346" w:rsidRPr="00517346" w:rsidRDefault="00517346" w:rsidP="0051734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42EFA9F9" w14:textId="77777777" w:rsidR="00517346" w:rsidRPr="00517346" w:rsidRDefault="00517346" w:rsidP="00517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 xml:space="preserve">Раздел 1. Организация массовых физкультурно-спортивных мероприятий </w:t>
      </w:r>
    </w:p>
    <w:p w14:paraId="7F587CB6" w14:textId="0CCDE6D2" w:rsidR="00517346" w:rsidRPr="00517346" w:rsidRDefault="00517346" w:rsidP="00517346">
      <w:pPr>
        <w:pStyle w:val="a3"/>
        <w:numPr>
          <w:ilvl w:val="0"/>
          <w:numId w:val="29"/>
        </w:numPr>
        <w:tabs>
          <w:tab w:val="right" w:leader="underscore" w:pos="9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346">
        <w:rPr>
          <w:rFonts w:ascii="Times New Roman" w:hAnsi="Times New Roman"/>
          <w:sz w:val="24"/>
          <w:szCs w:val="24"/>
        </w:rPr>
        <w:t>Историческое и современное значение массовых физкультурно-спортивных мероприяти</w:t>
      </w:r>
      <w:r w:rsidR="0068281B">
        <w:rPr>
          <w:rFonts w:ascii="Times New Roman" w:hAnsi="Times New Roman"/>
          <w:sz w:val="24"/>
          <w:szCs w:val="24"/>
        </w:rPr>
        <w:t>й</w:t>
      </w:r>
    </w:p>
    <w:p w14:paraId="00B5485C" w14:textId="77777777" w:rsidR="00517346" w:rsidRPr="00517346" w:rsidRDefault="00517346" w:rsidP="00517346">
      <w:pPr>
        <w:pStyle w:val="a3"/>
        <w:numPr>
          <w:ilvl w:val="0"/>
          <w:numId w:val="29"/>
        </w:numPr>
        <w:tabs>
          <w:tab w:val="right" w:leader="underscore" w:pos="9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346">
        <w:rPr>
          <w:rFonts w:ascii="Times New Roman" w:hAnsi="Times New Roman"/>
          <w:sz w:val="24"/>
          <w:szCs w:val="24"/>
        </w:rPr>
        <w:t>Цель, задачи и принципы планирования массовых физкультурно-спортивных мероприятий</w:t>
      </w:r>
    </w:p>
    <w:p w14:paraId="45A596D0" w14:textId="77777777" w:rsidR="00517346" w:rsidRPr="00517346" w:rsidRDefault="00517346" w:rsidP="00517346">
      <w:pPr>
        <w:pStyle w:val="a3"/>
        <w:numPr>
          <w:ilvl w:val="0"/>
          <w:numId w:val="29"/>
        </w:numPr>
        <w:tabs>
          <w:tab w:val="right" w:leader="underscore" w:pos="9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346">
        <w:rPr>
          <w:rFonts w:ascii="Times New Roman" w:hAnsi="Times New Roman"/>
          <w:sz w:val="24"/>
          <w:szCs w:val="24"/>
        </w:rPr>
        <w:t xml:space="preserve">Анализ и оценка эффективности проведения массовых физкультурно-спортивных мероприятий </w:t>
      </w:r>
    </w:p>
    <w:p w14:paraId="7C97758A" w14:textId="77777777" w:rsidR="00517346" w:rsidRPr="00517346" w:rsidRDefault="00517346" w:rsidP="00517346">
      <w:pPr>
        <w:pStyle w:val="a3"/>
        <w:numPr>
          <w:ilvl w:val="0"/>
          <w:numId w:val="29"/>
        </w:numPr>
        <w:tabs>
          <w:tab w:val="right" w:leader="underscore" w:pos="9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346">
        <w:rPr>
          <w:rFonts w:ascii="Times New Roman" w:hAnsi="Times New Roman"/>
          <w:sz w:val="24"/>
          <w:szCs w:val="24"/>
        </w:rPr>
        <w:t>Разработка и согласование сценария</w:t>
      </w:r>
    </w:p>
    <w:p w14:paraId="59851B7A" w14:textId="77777777" w:rsidR="00517346" w:rsidRPr="00517346" w:rsidRDefault="00517346" w:rsidP="00517346">
      <w:pPr>
        <w:pStyle w:val="a3"/>
        <w:numPr>
          <w:ilvl w:val="0"/>
          <w:numId w:val="29"/>
        </w:numPr>
        <w:tabs>
          <w:tab w:val="right" w:leader="underscore" w:pos="9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346">
        <w:rPr>
          <w:rFonts w:ascii="Times New Roman" w:hAnsi="Times New Roman"/>
          <w:sz w:val="24"/>
          <w:szCs w:val="24"/>
        </w:rPr>
        <w:t>Особенности взаимодействия с государственными и общественными организациями при проведении массовых физкультурно-спортивных мероприятий</w:t>
      </w:r>
    </w:p>
    <w:p w14:paraId="627C0A55" w14:textId="77777777" w:rsidR="00517346" w:rsidRPr="00517346" w:rsidRDefault="00517346" w:rsidP="00517346">
      <w:pPr>
        <w:pStyle w:val="a3"/>
        <w:numPr>
          <w:ilvl w:val="0"/>
          <w:numId w:val="29"/>
        </w:numPr>
        <w:tabs>
          <w:tab w:val="right" w:leader="underscore" w:pos="9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346">
        <w:rPr>
          <w:rFonts w:ascii="Times New Roman" w:hAnsi="Times New Roman"/>
          <w:sz w:val="24"/>
          <w:szCs w:val="24"/>
        </w:rPr>
        <w:t>Материально-техническое обеспечения массовых физкультурно-спортивных мероприятий</w:t>
      </w:r>
    </w:p>
    <w:p w14:paraId="4BA5581D" w14:textId="77777777" w:rsidR="00517346" w:rsidRPr="00517346" w:rsidRDefault="00517346" w:rsidP="00517346">
      <w:pPr>
        <w:pStyle w:val="a3"/>
        <w:numPr>
          <w:ilvl w:val="0"/>
          <w:numId w:val="29"/>
        </w:numPr>
        <w:tabs>
          <w:tab w:val="right" w:leader="underscore" w:pos="9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346">
        <w:rPr>
          <w:rFonts w:ascii="Times New Roman" w:hAnsi="Times New Roman"/>
          <w:sz w:val="24"/>
          <w:szCs w:val="24"/>
        </w:rPr>
        <w:t xml:space="preserve"> Программно-методическое и нормативно-правовое обеспечение массовых физкультурно-спортивных мероприятий</w:t>
      </w:r>
    </w:p>
    <w:p w14:paraId="21322655" w14:textId="77777777" w:rsidR="00517346" w:rsidRPr="00517346" w:rsidRDefault="00517346" w:rsidP="00517346">
      <w:pPr>
        <w:pStyle w:val="a3"/>
        <w:numPr>
          <w:ilvl w:val="0"/>
          <w:numId w:val="29"/>
        </w:numPr>
        <w:tabs>
          <w:tab w:val="right" w:leader="underscore" w:pos="9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346">
        <w:rPr>
          <w:rFonts w:ascii="Times New Roman" w:hAnsi="Times New Roman"/>
          <w:sz w:val="24"/>
          <w:szCs w:val="24"/>
        </w:rPr>
        <w:t>Распределение функциональных обязанностей организаторов</w:t>
      </w:r>
    </w:p>
    <w:p w14:paraId="1BF53D88" w14:textId="77777777" w:rsidR="00517346" w:rsidRPr="00517346" w:rsidRDefault="00517346" w:rsidP="00517346">
      <w:pPr>
        <w:pStyle w:val="a3"/>
        <w:numPr>
          <w:ilvl w:val="0"/>
          <w:numId w:val="29"/>
        </w:numPr>
        <w:tabs>
          <w:tab w:val="right" w:leader="underscore" w:pos="9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346">
        <w:rPr>
          <w:rFonts w:ascii="Times New Roman" w:hAnsi="Times New Roman"/>
          <w:sz w:val="24"/>
          <w:szCs w:val="24"/>
        </w:rPr>
        <w:t xml:space="preserve">Технический и административный персонал, задействованный в подготовке и проведении </w:t>
      </w:r>
      <w:proofErr w:type="gramStart"/>
      <w:r w:rsidRPr="00517346">
        <w:rPr>
          <w:rFonts w:ascii="Times New Roman" w:hAnsi="Times New Roman"/>
          <w:sz w:val="24"/>
          <w:szCs w:val="24"/>
        </w:rPr>
        <w:t>массовых  физкультурно</w:t>
      </w:r>
      <w:proofErr w:type="gramEnd"/>
      <w:r w:rsidRPr="00517346">
        <w:rPr>
          <w:rFonts w:ascii="Times New Roman" w:hAnsi="Times New Roman"/>
          <w:sz w:val="24"/>
          <w:szCs w:val="24"/>
        </w:rPr>
        <w:t>-спортивных мероприятий</w:t>
      </w:r>
    </w:p>
    <w:p w14:paraId="2A465C28" w14:textId="77777777" w:rsidR="00517346" w:rsidRPr="00517346" w:rsidRDefault="00517346" w:rsidP="00517346">
      <w:pPr>
        <w:pStyle w:val="a3"/>
        <w:numPr>
          <w:ilvl w:val="0"/>
          <w:numId w:val="29"/>
        </w:numPr>
        <w:tabs>
          <w:tab w:val="right" w:leader="underscore" w:pos="9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346">
        <w:rPr>
          <w:rFonts w:ascii="Times New Roman" w:hAnsi="Times New Roman"/>
          <w:sz w:val="24"/>
          <w:szCs w:val="24"/>
        </w:rPr>
        <w:t xml:space="preserve">Подведение итогов </w:t>
      </w:r>
      <w:proofErr w:type="gramStart"/>
      <w:r w:rsidRPr="00517346">
        <w:rPr>
          <w:rFonts w:ascii="Times New Roman" w:hAnsi="Times New Roman"/>
          <w:sz w:val="24"/>
          <w:szCs w:val="24"/>
        </w:rPr>
        <w:t>мероприятий  и</w:t>
      </w:r>
      <w:proofErr w:type="gramEnd"/>
      <w:r w:rsidRPr="00517346">
        <w:rPr>
          <w:rFonts w:ascii="Times New Roman" w:hAnsi="Times New Roman"/>
          <w:sz w:val="24"/>
          <w:szCs w:val="24"/>
        </w:rPr>
        <w:t xml:space="preserve"> отчетная документация</w:t>
      </w:r>
    </w:p>
    <w:p w14:paraId="684A2486" w14:textId="77777777" w:rsidR="00517346" w:rsidRPr="00517346" w:rsidRDefault="00517346" w:rsidP="00517346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681925" w14:textId="77777777" w:rsidR="00517346" w:rsidRPr="00517346" w:rsidRDefault="00517346" w:rsidP="00517346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579992EE" w14:textId="77777777" w:rsidR="00517346" w:rsidRPr="00517346" w:rsidRDefault="00517346" w:rsidP="0051734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7346">
        <w:rPr>
          <w:rFonts w:ascii="Times New Roman" w:hAnsi="Times New Roman" w:cs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ошибок.</w:t>
      </w:r>
    </w:p>
    <w:p w14:paraId="39A6A348" w14:textId="77777777" w:rsidR="00517346" w:rsidRPr="00517346" w:rsidRDefault="00517346" w:rsidP="0051734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7346">
        <w:rPr>
          <w:rFonts w:ascii="Times New Roman" w:hAnsi="Times New Roman" w:cs="Times New Roman"/>
          <w:iCs/>
          <w:sz w:val="24"/>
          <w:szCs w:val="24"/>
        </w:rPr>
        <w:lastRenderedPageBreak/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вопросы.</w:t>
      </w:r>
    </w:p>
    <w:p w14:paraId="48D2CD6F" w14:textId="77777777" w:rsidR="00517346" w:rsidRPr="00517346" w:rsidRDefault="00517346" w:rsidP="0051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1FF1B7" w14:textId="77777777" w:rsidR="00517346" w:rsidRPr="00517346" w:rsidRDefault="00517346" w:rsidP="00517346">
      <w:pPr>
        <w:tabs>
          <w:tab w:val="left" w:pos="2295"/>
        </w:tabs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>Темы для рефератов</w:t>
      </w:r>
    </w:p>
    <w:p w14:paraId="1688E3E2" w14:textId="77777777" w:rsidR="00517346" w:rsidRPr="00517346" w:rsidRDefault="00517346" w:rsidP="0051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>по дисциплине «Массовые физкультурно-спортивные мероприятия»</w:t>
      </w:r>
    </w:p>
    <w:p w14:paraId="1C9B05E2" w14:textId="77777777" w:rsidR="00517346" w:rsidRPr="00517346" w:rsidRDefault="00517346" w:rsidP="0051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 xml:space="preserve">Раздел 1.  </w:t>
      </w: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массовых физкультурно-спортивных мероприятий</w:t>
      </w:r>
    </w:p>
    <w:p w14:paraId="023D6C19" w14:textId="77777777" w:rsidR="00517346" w:rsidRPr="00517346" w:rsidRDefault="00517346" w:rsidP="00517346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 правовое обеспечение физкультурно-</w:t>
      </w:r>
      <w:proofErr w:type="gramStart"/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спортивных  мероприятий</w:t>
      </w:r>
      <w:proofErr w:type="gramEnd"/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68A904" w14:textId="77777777" w:rsidR="00517346" w:rsidRPr="00517346" w:rsidRDefault="00517346" w:rsidP="00517346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проблемы организации массовых физкультурно-спортивных мероприятий.</w:t>
      </w:r>
    </w:p>
    <w:p w14:paraId="0F28BF32" w14:textId="77777777" w:rsidR="00517346" w:rsidRPr="00517346" w:rsidRDefault="00517346" w:rsidP="00517346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физкультурно-спортивных мероприятий на </w:t>
      </w:r>
      <w:proofErr w:type="gramStart"/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 уровне</w:t>
      </w:r>
      <w:proofErr w:type="gramEnd"/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(пример)</w:t>
      </w:r>
    </w:p>
    <w:p w14:paraId="293BA93D" w14:textId="77777777" w:rsidR="00517346" w:rsidRPr="00517346" w:rsidRDefault="00517346" w:rsidP="00517346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физкультурно-спортивных мероприятий на </w:t>
      </w:r>
      <w:proofErr w:type="gramStart"/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региональном  уровне</w:t>
      </w:r>
      <w:proofErr w:type="gramEnd"/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(пример)</w:t>
      </w:r>
    </w:p>
    <w:p w14:paraId="70D849B5" w14:textId="77777777" w:rsidR="00517346" w:rsidRPr="00517346" w:rsidRDefault="00517346" w:rsidP="00517346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физкультурно-спортивных мероприятий на </w:t>
      </w:r>
      <w:proofErr w:type="gramStart"/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федеральном  уровне</w:t>
      </w:r>
      <w:proofErr w:type="gramEnd"/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(пример)</w:t>
      </w:r>
    </w:p>
    <w:p w14:paraId="3490A452" w14:textId="77777777" w:rsidR="00517346" w:rsidRPr="00517346" w:rsidRDefault="00517346" w:rsidP="00517346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физкультурно-спортивных мероприятий на </w:t>
      </w:r>
      <w:proofErr w:type="gramStart"/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международном  уровне</w:t>
      </w:r>
      <w:proofErr w:type="gramEnd"/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(пример)</w:t>
      </w:r>
    </w:p>
    <w:p w14:paraId="2BFCADE4" w14:textId="77777777" w:rsidR="00517346" w:rsidRPr="00517346" w:rsidRDefault="00517346" w:rsidP="00517346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Финансовое и материально-техническое обеспечение физкультурно-спортивных мероприятий.</w:t>
      </w:r>
    </w:p>
    <w:p w14:paraId="17A7BDFA" w14:textId="77777777" w:rsidR="00517346" w:rsidRPr="00517346" w:rsidRDefault="00517346" w:rsidP="00517346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Роль и задачи спонсоров физкультурно-спортивных мероприятий.</w:t>
      </w:r>
    </w:p>
    <w:p w14:paraId="192FD180" w14:textId="77777777" w:rsidR="00517346" w:rsidRPr="00517346" w:rsidRDefault="00517346" w:rsidP="00517346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 физкультурно-спортивных мероприятий</w:t>
      </w:r>
    </w:p>
    <w:p w14:paraId="5A84DF62" w14:textId="77777777" w:rsidR="00517346" w:rsidRPr="00517346" w:rsidRDefault="00517346" w:rsidP="00517346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участникам и организаторам физкультурно-спортивных мероприятий</w:t>
      </w:r>
    </w:p>
    <w:p w14:paraId="367AA22C" w14:textId="77777777" w:rsidR="00517346" w:rsidRPr="00517346" w:rsidRDefault="00517346" w:rsidP="00517346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различных структур при проведении физкультурно-спортивных мероприятий</w:t>
      </w:r>
    </w:p>
    <w:p w14:paraId="19AC3739" w14:textId="77777777" w:rsidR="00517346" w:rsidRPr="00517346" w:rsidRDefault="00517346" w:rsidP="005173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F32E3" w14:textId="77777777" w:rsidR="00517346" w:rsidRPr="00517346" w:rsidRDefault="00517346" w:rsidP="00517346">
      <w:pPr>
        <w:spacing w:after="0" w:line="240" w:lineRule="auto"/>
        <w:ind w:firstLine="499"/>
        <w:rPr>
          <w:rFonts w:ascii="Times New Roman" w:hAnsi="Times New Roman" w:cs="Times New Roman"/>
          <w:b/>
          <w:sz w:val="24"/>
          <w:szCs w:val="24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14:paraId="6DE01C9B" w14:textId="77777777" w:rsidR="00517346" w:rsidRPr="00517346" w:rsidRDefault="00517346" w:rsidP="00517346">
      <w:pPr>
        <w:pStyle w:val="ab"/>
        <w:spacing w:before="0" w:beforeAutospacing="0" w:after="0" w:afterAutospacing="0"/>
        <w:ind w:firstLine="499"/>
        <w:jc w:val="both"/>
      </w:pPr>
      <w:r w:rsidRPr="00517346">
        <w:rPr>
          <w:b/>
          <w:bCs/>
        </w:rPr>
        <w:t>-  оценка «5 баллов»</w:t>
      </w:r>
      <w:r w:rsidRPr="00517346"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рефератов; при изложении реферат имеет чёткую композицию и структуру; в подаче реферата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реферата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14:paraId="49B6671C" w14:textId="77777777" w:rsidR="00517346" w:rsidRPr="00517346" w:rsidRDefault="00517346" w:rsidP="00517346">
      <w:pPr>
        <w:pStyle w:val="ab"/>
        <w:spacing w:before="0" w:beforeAutospacing="0" w:after="0" w:afterAutospacing="0"/>
        <w:ind w:firstLine="499"/>
        <w:jc w:val="both"/>
      </w:pPr>
      <w:r w:rsidRPr="00517346">
        <w:rPr>
          <w:b/>
          <w:bCs/>
        </w:rPr>
        <w:t>- оценка «4 балла»</w:t>
      </w:r>
      <w:r w:rsidRPr="00517346"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 реферата, но есть погрешности в техническом оформлении; при изложении реферат имеет чёткую композицию и структуру; в подаче реферата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реферата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14:paraId="759E804D" w14:textId="77777777" w:rsidR="00517346" w:rsidRPr="00517346" w:rsidRDefault="00517346" w:rsidP="00517346">
      <w:pPr>
        <w:pStyle w:val="ab"/>
        <w:spacing w:before="0" w:beforeAutospacing="0" w:after="0" w:afterAutospacing="0"/>
        <w:ind w:firstLine="499"/>
        <w:jc w:val="both"/>
      </w:pPr>
      <w:r w:rsidRPr="00517346">
        <w:rPr>
          <w:b/>
          <w:bCs/>
        </w:rPr>
        <w:t>-  оценка «3 балла»</w:t>
      </w:r>
      <w:r w:rsidRPr="00517346">
        <w:t xml:space="preserve"> выставляется обучающемуся если содержание реферата соответствует заявленной в названии тематике; в реферате отмечены нарушения общих требований написания реферата; есть погрешности в техническом оформлении; в целом реферат имеет чёткую композицию и структуру, но в подаче реферата есть логические нарушения материала; не представлен анализ найденного материала, в полном объёме </w:t>
      </w:r>
      <w:r w:rsidRPr="00517346">
        <w:lastRenderedPageBreak/>
        <w:t xml:space="preserve">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частые лексические, стилистические и иные ошибки в изложении и орфографические, пунктуационные, грамматические, в тексте; </w:t>
      </w:r>
    </w:p>
    <w:p w14:paraId="5CACEFB9" w14:textId="77777777" w:rsidR="00517346" w:rsidRPr="00517346" w:rsidRDefault="00517346" w:rsidP="00517346">
      <w:pPr>
        <w:pStyle w:val="ab"/>
        <w:spacing w:before="0" w:beforeAutospacing="0" w:after="0" w:afterAutospacing="0"/>
        <w:ind w:firstLine="499"/>
        <w:jc w:val="both"/>
      </w:pPr>
      <w:r w:rsidRPr="00517346">
        <w:rPr>
          <w:b/>
          <w:bCs/>
        </w:rPr>
        <w:t>-  оценка «2 балла»</w:t>
      </w:r>
      <w:r w:rsidRPr="00517346">
        <w:t xml:space="preserve"> выставляется обучающемуся если в целом содержание реферата соответствует заявленной в названии тематике; в реферате отмечены нарушения общих требований написания реферата; есть ошибки в техническом оформлении; в подаче реферата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реферата;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14:paraId="71757FD2" w14:textId="77777777" w:rsidR="00517346" w:rsidRPr="00517346" w:rsidRDefault="00517346" w:rsidP="0051734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57F8B" w14:textId="77777777" w:rsidR="00517346" w:rsidRPr="00517346" w:rsidRDefault="00517346" w:rsidP="0051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>Темы презентаций</w:t>
      </w:r>
    </w:p>
    <w:p w14:paraId="24EAD2D6" w14:textId="77777777" w:rsidR="00517346" w:rsidRPr="00517346" w:rsidRDefault="00517346" w:rsidP="0051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>по дисциплине «Массовые физкультурно-спортивные мероприятия»</w:t>
      </w:r>
    </w:p>
    <w:p w14:paraId="5FA71F53" w14:textId="77777777" w:rsidR="00517346" w:rsidRPr="00517346" w:rsidRDefault="00517346" w:rsidP="00517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69AD36" w14:textId="77777777" w:rsidR="00517346" w:rsidRPr="00517346" w:rsidRDefault="00517346" w:rsidP="00517346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Раздел 2. </w:t>
      </w:r>
      <w:r w:rsidRPr="00517346">
        <w:rPr>
          <w:rFonts w:ascii="Times New Roman" w:hAnsi="Times New Roman" w:cs="Times New Roman"/>
          <w:b/>
          <w:sz w:val="24"/>
          <w:szCs w:val="24"/>
        </w:rPr>
        <w:t>Обеспечение проведения физкультурно-спортивных мероприятий</w:t>
      </w:r>
    </w:p>
    <w:p w14:paraId="5626C656" w14:textId="77777777" w:rsidR="00517346" w:rsidRPr="00517346" w:rsidRDefault="00517346" w:rsidP="0051734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Организация проведения массовых физкультурно-спортивных мероприятий</w:t>
      </w:r>
    </w:p>
    <w:p w14:paraId="2893A34A" w14:textId="77777777" w:rsidR="00517346" w:rsidRPr="00517346" w:rsidRDefault="00517346" w:rsidP="0051734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обеспечения проведения </w:t>
      </w:r>
      <w:proofErr w:type="gramStart"/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массовых  физкультурно</w:t>
      </w:r>
      <w:proofErr w:type="gramEnd"/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-спортивных мероприятий на муниципальном  уровне</w:t>
      </w:r>
    </w:p>
    <w:p w14:paraId="42EC23C0" w14:textId="77777777" w:rsidR="00517346" w:rsidRPr="00517346" w:rsidRDefault="00517346" w:rsidP="0051734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обеспечения проведения массовых физкультурно-спортивных мероприятий на </w:t>
      </w:r>
      <w:proofErr w:type="gramStart"/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региональном  уровне</w:t>
      </w:r>
      <w:proofErr w:type="gramEnd"/>
    </w:p>
    <w:p w14:paraId="78245CBB" w14:textId="77777777" w:rsidR="00517346" w:rsidRPr="00517346" w:rsidRDefault="00517346" w:rsidP="0051734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обеспечения проведения массовых физкультурно-спортивных мероприятий на </w:t>
      </w:r>
      <w:proofErr w:type="gramStart"/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федеральном  уровне</w:t>
      </w:r>
      <w:proofErr w:type="gramEnd"/>
    </w:p>
    <w:p w14:paraId="260665ED" w14:textId="77777777" w:rsidR="00517346" w:rsidRPr="00517346" w:rsidRDefault="00517346" w:rsidP="0051734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обеспечения проведения массовых физкультурно-спортивных мероприятий на </w:t>
      </w:r>
      <w:proofErr w:type="gramStart"/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международном  уровне</w:t>
      </w:r>
      <w:proofErr w:type="gramEnd"/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80EF77" w14:textId="77777777" w:rsidR="00517346" w:rsidRPr="00517346" w:rsidRDefault="00517346" w:rsidP="0051734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7346">
        <w:rPr>
          <w:rFonts w:ascii="Times New Roman" w:hAnsi="Times New Roman" w:cs="Times New Roman"/>
          <w:sz w:val="24"/>
          <w:szCs w:val="24"/>
        </w:rPr>
        <w:t xml:space="preserve">Виды и формы проведения </w:t>
      </w:r>
      <w:proofErr w:type="gramStart"/>
      <w:r w:rsidRPr="00517346">
        <w:rPr>
          <w:rFonts w:ascii="Times New Roman" w:hAnsi="Times New Roman" w:cs="Times New Roman"/>
          <w:sz w:val="24"/>
          <w:szCs w:val="24"/>
        </w:rPr>
        <w:t>массовых  физкультурно</w:t>
      </w:r>
      <w:proofErr w:type="gramEnd"/>
      <w:r w:rsidRPr="00517346">
        <w:rPr>
          <w:rFonts w:ascii="Times New Roman" w:hAnsi="Times New Roman" w:cs="Times New Roman"/>
          <w:sz w:val="24"/>
          <w:szCs w:val="24"/>
        </w:rPr>
        <w:t>-спортивных мероприятий</w:t>
      </w:r>
    </w:p>
    <w:p w14:paraId="136F952E" w14:textId="77777777" w:rsidR="00517346" w:rsidRPr="00517346" w:rsidRDefault="00517346" w:rsidP="0051734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7346">
        <w:rPr>
          <w:rFonts w:ascii="Times New Roman" w:hAnsi="Times New Roman" w:cs="Times New Roman"/>
          <w:sz w:val="24"/>
          <w:szCs w:val="24"/>
        </w:rPr>
        <w:t>Планирование и финансовое обеспечение массовых физкультурно-спортивных мероприятий</w:t>
      </w:r>
    </w:p>
    <w:p w14:paraId="3ABABD3C" w14:textId="77777777" w:rsidR="00517346" w:rsidRPr="00517346" w:rsidRDefault="00517346" w:rsidP="0051734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7346">
        <w:rPr>
          <w:rFonts w:ascii="Times New Roman" w:hAnsi="Times New Roman" w:cs="Times New Roman"/>
          <w:sz w:val="24"/>
          <w:szCs w:val="24"/>
        </w:rPr>
        <w:t xml:space="preserve">Разработка сценария </w:t>
      </w:r>
      <w:proofErr w:type="gramStart"/>
      <w:r w:rsidRPr="00517346">
        <w:rPr>
          <w:rFonts w:ascii="Times New Roman" w:hAnsi="Times New Roman" w:cs="Times New Roman"/>
          <w:sz w:val="24"/>
          <w:szCs w:val="24"/>
        </w:rPr>
        <w:t>массовых  физкультурно</w:t>
      </w:r>
      <w:proofErr w:type="gramEnd"/>
      <w:r w:rsidRPr="00517346">
        <w:rPr>
          <w:rFonts w:ascii="Times New Roman" w:hAnsi="Times New Roman" w:cs="Times New Roman"/>
          <w:sz w:val="24"/>
          <w:szCs w:val="24"/>
        </w:rPr>
        <w:t>-спортивных мероприятий</w:t>
      </w:r>
    </w:p>
    <w:p w14:paraId="28FA7121" w14:textId="77777777" w:rsidR="00517346" w:rsidRPr="00517346" w:rsidRDefault="00517346" w:rsidP="0051734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7346">
        <w:rPr>
          <w:rFonts w:ascii="Times New Roman" w:hAnsi="Times New Roman" w:cs="Times New Roman"/>
          <w:sz w:val="24"/>
          <w:szCs w:val="24"/>
        </w:rPr>
        <w:t>Программно-методическое и нормативно-правовое обеспечение массовых физкультурно-спортивных мероприятий</w:t>
      </w:r>
    </w:p>
    <w:p w14:paraId="2AD2B9A9" w14:textId="77777777" w:rsidR="00517346" w:rsidRPr="00517346" w:rsidRDefault="00517346" w:rsidP="0051734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 xml:space="preserve">Обеспечение порядка и безопасности участников </w:t>
      </w:r>
      <w:proofErr w:type="gramStart"/>
      <w:r w:rsidRPr="00517346">
        <w:rPr>
          <w:rFonts w:ascii="Times New Roman" w:hAnsi="Times New Roman" w:cs="Times New Roman"/>
          <w:sz w:val="24"/>
          <w:szCs w:val="24"/>
        </w:rPr>
        <w:t>массовых  физкультурно</w:t>
      </w:r>
      <w:proofErr w:type="gramEnd"/>
      <w:r w:rsidRPr="00517346">
        <w:rPr>
          <w:rFonts w:ascii="Times New Roman" w:hAnsi="Times New Roman" w:cs="Times New Roman"/>
          <w:sz w:val="24"/>
          <w:szCs w:val="24"/>
        </w:rPr>
        <w:t>-спортивных мероприятий</w:t>
      </w:r>
    </w:p>
    <w:p w14:paraId="7129447C" w14:textId="77777777" w:rsidR="00517346" w:rsidRPr="00517346" w:rsidRDefault="00517346" w:rsidP="0051734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57353CCF" w14:textId="77777777" w:rsidR="00517346" w:rsidRPr="00517346" w:rsidRDefault="00517346" w:rsidP="00517346">
      <w:pPr>
        <w:pStyle w:val="22"/>
        <w:shd w:val="clear" w:color="auto" w:fill="auto"/>
        <w:spacing w:after="0" w:line="240" w:lineRule="auto"/>
        <w:ind w:firstLine="700"/>
        <w:jc w:val="both"/>
        <w:rPr>
          <w:rFonts w:cs="Times New Roman"/>
          <w:sz w:val="24"/>
          <w:szCs w:val="24"/>
        </w:rPr>
      </w:pPr>
      <w:r w:rsidRPr="00517346">
        <w:rPr>
          <w:rFonts w:cs="Times New Roman"/>
          <w:sz w:val="24"/>
          <w:szCs w:val="24"/>
        </w:rPr>
        <w:t>Критерии оценки:</w:t>
      </w:r>
    </w:p>
    <w:p w14:paraId="306AC377" w14:textId="77777777" w:rsidR="00517346" w:rsidRPr="00517346" w:rsidRDefault="00517346" w:rsidP="00517346">
      <w:pPr>
        <w:pStyle w:val="20"/>
        <w:numPr>
          <w:ilvl w:val="0"/>
          <w:numId w:val="30"/>
        </w:numPr>
        <w:shd w:val="clear" w:color="auto" w:fill="auto"/>
        <w:tabs>
          <w:tab w:val="left" w:pos="1434"/>
        </w:tabs>
        <w:spacing w:before="0" w:line="240" w:lineRule="auto"/>
        <w:ind w:firstLine="700"/>
        <w:jc w:val="both"/>
        <w:rPr>
          <w:rFonts w:cs="Times New Roman"/>
          <w:sz w:val="24"/>
          <w:szCs w:val="24"/>
        </w:rPr>
      </w:pPr>
      <w:r w:rsidRPr="00517346">
        <w:rPr>
          <w:rFonts w:cs="Times New Roman"/>
          <w:sz w:val="24"/>
          <w:szCs w:val="24"/>
        </w:rPr>
        <w:t>оценка «зачтено» выставляется, если представленное задание выполнено самостоятельно, является адекватным, связным и логичным изложением требуемого содержания, написано ясно, грамотно, с соблюдением научного стиля речи.</w:t>
      </w:r>
    </w:p>
    <w:p w14:paraId="0AD98626" w14:textId="77777777" w:rsidR="00517346" w:rsidRPr="00517346" w:rsidRDefault="00517346" w:rsidP="00517346">
      <w:pPr>
        <w:pStyle w:val="20"/>
        <w:numPr>
          <w:ilvl w:val="0"/>
          <w:numId w:val="30"/>
        </w:numPr>
        <w:shd w:val="clear" w:color="auto" w:fill="auto"/>
        <w:tabs>
          <w:tab w:val="left" w:pos="1434"/>
        </w:tabs>
        <w:spacing w:before="0" w:line="240" w:lineRule="auto"/>
        <w:ind w:firstLine="700"/>
        <w:jc w:val="both"/>
        <w:rPr>
          <w:rFonts w:cs="Times New Roman"/>
          <w:sz w:val="24"/>
          <w:szCs w:val="24"/>
        </w:rPr>
      </w:pPr>
      <w:r w:rsidRPr="00517346">
        <w:rPr>
          <w:rFonts w:cs="Times New Roman"/>
          <w:sz w:val="24"/>
          <w:szCs w:val="24"/>
        </w:rPr>
        <w:t>оценка «не зачтено» выставляется, если: обучающийся проигнорировал данный вид работы; представил задание, выполненное другим лицом, или представленный текст не соответствует требованиям адекватности, связности, логичности, грамотности и научности изложения.</w:t>
      </w:r>
    </w:p>
    <w:p w14:paraId="55FC1215" w14:textId="77777777" w:rsidR="00517346" w:rsidRPr="00517346" w:rsidRDefault="00517346" w:rsidP="00517346">
      <w:pPr>
        <w:pStyle w:val="20"/>
        <w:shd w:val="clear" w:color="auto" w:fill="auto"/>
        <w:spacing w:before="0" w:line="240" w:lineRule="auto"/>
        <w:ind w:firstLine="0"/>
        <w:jc w:val="left"/>
        <w:rPr>
          <w:rFonts w:cs="Times New Roman"/>
          <w:sz w:val="24"/>
          <w:szCs w:val="24"/>
        </w:rPr>
      </w:pPr>
    </w:p>
    <w:p w14:paraId="424E84E6" w14:textId="77777777" w:rsidR="00517346" w:rsidRPr="00517346" w:rsidRDefault="00517346" w:rsidP="00517346">
      <w:pPr>
        <w:pStyle w:val="20"/>
        <w:shd w:val="clear" w:color="auto" w:fill="auto"/>
        <w:spacing w:before="0" w:line="240" w:lineRule="auto"/>
        <w:ind w:firstLine="0"/>
        <w:jc w:val="left"/>
        <w:rPr>
          <w:rFonts w:cs="Times New Roman"/>
          <w:b/>
          <w:sz w:val="24"/>
          <w:szCs w:val="24"/>
        </w:rPr>
      </w:pPr>
      <w:r w:rsidRPr="00517346">
        <w:rPr>
          <w:rFonts w:cs="Times New Roman"/>
          <w:b/>
          <w:sz w:val="24"/>
          <w:szCs w:val="24"/>
        </w:rPr>
        <w:t>Требования к оформлению презентации, предъявляемой как иллюстрация к докладу</w:t>
      </w:r>
    </w:p>
    <w:p w14:paraId="594D3A27" w14:textId="77777777" w:rsidR="00517346" w:rsidRPr="00517346" w:rsidRDefault="00517346" w:rsidP="00517346">
      <w:pPr>
        <w:pStyle w:val="41"/>
        <w:shd w:val="clear" w:color="auto" w:fill="auto"/>
        <w:spacing w:line="240" w:lineRule="auto"/>
        <w:ind w:firstLine="720"/>
        <w:jc w:val="both"/>
        <w:rPr>
          <w:rFonts w:cs="Times New Roman"/>
          <w:b w:val="0"/>
          <w:sz w:val="24"/>
          <w:szCs w:val="24"/>
        </w:rPr>
      </w:pPr>
      <w:r w:rsidRPr="00517346">
        <w:rPr>
          <w:rFonts w:cs="Times New Roman"/>
          <w:b w:val="0"/>
          <w:sz w:val="24"/>
          <w:szCs w:val="24"/>
        </w:rPr>
        <w:t>1.</w:t>
      </w:r>
      <w:r w:rsidRPr="00517346">
        <w:rPr>
          <w:rFonts w:cs="Times New Roman"/>
          <w:sz w:val="24"/>
          <w:szCs w:val="24"/>
        </w:rPr>
        <w:t xml:space="preserve"> </w:t>
      </w:r>
      <w:r w:rsidRPr="00517346">
        <w:rPr>
          <w:rFonts w:cs="Times New Roman"/>
          <w:b w:val="0"/>
          <w:sz w:val="24"/>
          <w:szCs w:val="24"/>
        </w:rPr>
        <w:t xml:space="preserve">Количество слайдов в презентации должно соответствовать содержанию и продолжительности выступления, должны иметься титульный лист и слайды </w:t>
      </w:r>
      <w:r w:rsidRPr="00517346">
        <w:rPr>
          <w:rStyle w:val="2"/>
          <w:rFonts w:cs="Times New Roman"/>
          <w:b w:val="0"/>
          <w:sz w:val="24"/>
          <w:szCs w:val="24"/>
        </w:rPr>
        <w:t>(рисунки и таблицы), соответствующие требованиям, хорошего качества, с чётким изображением.</w:t>
      </w:r>
    </w:p>
    <w:p w14:paraId="02BCD8C4" w14:textId="77777777" w:rsidR="00517346" w:rsidRPr="00517346" w:rsidRDefault="00517346" w:rsidP="00517346">
      <w:pPr>
        <w:pStyle w:val="20"/>
        <w:numPr>
          <w:ilvl w:val="0"/>
          <w:numId w:val="31"/>
        </w:numPr>
        <w:shd w:val="clear" w:color="auto" w:fill="auto"/>
        <w:tabs>
          <w:tab w:val="left" w:pos="1434"/>
        </w:tabs>
        <w:spacing w:before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17346">
        <w:rPr>
          <w:rFonts w:cs="Times New Roman"/>
          <w:sz w:val="24"/>
          <w:szCs w:val="24"/>
        </w:rPr>
        <w:t xml:space="preserve">Оформление слайдов должно соответствовать теме, не препятствовать </w:t>
      </w:r>
      <w:r w:rsidRPr="00517346">
        <w:rPr>
          <w:rFonts w:cs="Times New Roman"/>
          <w:sz w:val="24"/>
          <w:szCs w:val="24"/>
        </w:rPr>
        <w:lastRenderedPageBreak/>
        <w:t>восприятию содержания, для всех слайдов презентации должен использоваться один и тот же шаблон оформления</w:t>
      </w:r>
    </w:p>
    <w:p w14:paraId="21D48E94" w14:textId="77777777" w:rsidR="00517346" w:rsidRPr="00517346" w:rsidRDefault="00517346" w:rsidP="00517346">
      <w:pPr>
        <w:pStyle w:val="20"/>
        <w:numPr>
          <w:ilvl w:val="0"/>
          <w:numId w:val="31"/>
        </w:numPr>
        <w:shd w:val="clear" w:color="auto" w:fill="auto"/>
        <w:tabs>
          <w:tab w:val="left" w:pos="1406"/>
        </w:tabs>
        <w:spacing w:before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17346">
        <w:rPr>
          <w:rFonts w:cs="Times New Roman"/>
          <w:sz w:val="24"/>
          <w:szCs w:val="24"/>
        </w:rPr>
        <w:t>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</w:t>
      </w:r>
    </w:p>
    <w:p w14:paraId="726E8028" w14:textId="77777777" w:rsidR="00517346" w:rsidRPr="00517346" w:rsidRDefault="00517346" w:rsidP="00517346">
      <w:pPr>
        <w:pStyle w:val="20"/>
        <w:numPr>
          <w:ilvl w:val="0"/>
          <w:numId w:val="31"/>
        </w:numPr>
        <w:shd w:val="clear" w:color="auto" w:fill="auto"/>
        <w:tabs>
          <w:tab w:val="left" w:pos="1324"/>
        </w:tabs>
        <w:spacing w:before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17346">
        <w:rPr>
          <w:rFonts w:cs="Times New Roman"/>
          <w:sz w:val="24"/>
          <w:szCs w:val="24"/>
        </w:rPr>
        <w:t>Выступающий должен свободно владеть содержанием, ясно и грамотно излагать материал, отвечать на вопросы и замечания аудитории.</w:t>
      </w:r>
    </w:p>
    <w:p w14:paraId="14377ED0" w14:textId="77777777" w:rsidR="00517346" w:rsidRPr="00517346" w:rsidRDefault="00517346" w:rsidP="00517346">
      <w:pPr>
        <w:pStyle w:val="22"/>
        <w:shd w:val="clear" w:color="auto" w:fill="auto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bookmarkStart w:id="1" w:name="bookmark24"/>
      <w:r w:rsidRPr="00517346">
        <w:rPr>
          <w:rFonts w:cs="Times New Roman"/>
          <w:sz w:val="24"/>
          <w:szCs w:val="24"/>
        </w:rPr>
        <w:t>Критерии оценки презентации:</w:t>
      </w:r>
      <w:bookmarkEnd w:id="1"/>
    </w:p>
    <w:p w14:paraId="3008A3D7" w14:textId="77777777" w:rsidR="00517346" w:rsidRPr="00517346" w:rsidRDefault="00517346" w:rsidP="00517346">
      <w:pPr>
        <w:pStyle w:val="20"/>
        <w:numPr>
          <w:ilvl w:val="0"/>
          <w:numId w:val="30"/>
        </w:numPr>
        <w:shd w:val="clear" w:color="auto" w:fill="auto"/>
        <w:tabs>
          <w:tab w:val="left" w:pos="1353"/>
        </w:tabs>
        <w:spacing w:before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17346">
        <w:rPr>
          <w:rFonts w:cs="Times New Roman"/>
          <w:sz w:val="24"/>
          <w:szCs w:val="24"/>
        </w:rPr>
        <w:t>оценка «зачтено» выставляется, если представленная с докладом презентация соответствует предъявленным требованиям к её оформлению и изложению;</w:t>
      </w:r>
    </w:p>
    <w:p w14:paraId="5682445F" w14:textId="77777777" w:rsidR="00517346" w:rsidRPr="00517346" w:rsidRDefault="00517346" w:rsidP="00517346">
      <w:pPr>
        <w:pStyle w:val="20"/>
        <w:numPr>
          <w:ilvl w:val="0"/>
          <w:numId w:val="30"/>
        </w:numPr>
        <w:shd w:val="clear" w:color="auto" w:fill="auto"/>
        <w:tabs>
          <w:tab w:val="left" w:pos="1353"/>
        </w:tabs>
        <w:spacing w:before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17346">
        <w:rPr>
          <w:rFonts w:cs="Times New Roman"/>
          <w:sz w:val="24"/>
          <w:szCs w:val="24"/>
        </w:rPr>
        <w:t>оценка «не зачтено» выставляется, если: студент проигнорировал данный вид работы; представленная с докладом презентация не отвечает предъявленным требованиям к её оформлению или изложению.</w:t>
      </w:r>
    </w:p>
    <w:p w14:paraId="5E85E579" w14:textId="77777777" w:rsidR="00517346" w:rsidRPr="00517346" w:rsidRDefault="00517346" w:rsidP="0051734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51C1418D" w14:textId="77777777" w:rsidR="00517346" w:rsidRPr="00517346" w:rsidRDefault="00517346" w:rsidP="0051734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aps/>
          <w:color w:val="000000"/>
          <w:spacing w:val="-1"/>
          <w:sz w:val="28"/>
          <w:szCs w:val="28"/>
        </w:rPr>
      </w:pPr>
    </w:p>
    <w:p w14:paraId="7DFC9BF4" w14:textId="77777777" w:rsidR="00517346" w:rsidRPr="00517346" w:rsidRDefault="00517346" w:rsidP="00517346">
      <w:pPr>
        <w:rPr>
          <w:rFonts w:ascii="Times New Roman" w:hAnsi="Times New Roman" w:cs="Times New Roman"/>
        </w:rPr>
      </w:pPr>
      <w:r w:rsidRPr="00517346">
        <w:rPr>
          <w:rFonts w:ascii="Times New Roman" w:hAnsi="Times New Roman" w:cs="Times New Roman"/>
        </w:rPr>
        <w:br w:type="page"/>
      </w:r>
    </w:p>
    <w:p w14:paraId="5EF7E8C2" w14:textId="77777777" w:rsidR="00517346" w:rsidRPr="00517346" w:rsidRDefault="00517346" w:rsidP="00517346">
      <w:pPr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sectPr w:rsidR="00517346" w:rsidRPr="005173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A943E6" w14:textId="77777777" w:rsidR="00517346" w:rsidRPr="00517346" w:rsidRDefault="00517346" w:rsidP="00517346">
      <w:pPr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</w:pPr>
      <w:r w:rsidRPr="00517346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lastRenderedPageBreak/>
        <w:t>паспорт компетенций ПО ДИСЦИПЛИНЕ: _</w:t>
      </w:r>
      <w:r w:rsidRPr="00517346">
        <w:rPr>
          <w:rFonts w:ascii="Times New Roman" w:hAnsi="Times New Roman" w:cs="Times New Roman"/>
        </w:rPr>
        <w:t xml:space="preserve"> </w:t>
      </w:r>
      <w:r w:rsidRPr="00517346">
        <w:rPr>
          <w:rFonts w:ascii="Times New Roman" w:hAnsi="Times New Roman" w:cs="Times New Roman"/>
          <w:b/>
          <w:sz w:val="24"/>
          <w:szCs w:val="24"/>
        </w:rPr>
        <w:t>МАССОВЫЕ ФИЗКУЛЬТУРНО-СПОРТИВНЫЕ МЕРОПРИЯТИЯ</w:t>
      </w:r>
    </w:p>
    <w:tbl>
      <w:tblPr>
        <w:tblW w:w="14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4"/>
        <w:gridCol w:w="2286"/>
        <w:gridCol w:w="2231"/>
        <w:gridCol w:w="3081"/>
        <w:gridCol w:w="3238"/>
        <w:gridCol w:w="2171"/>
      </w:tblGrid>
      <w:tr w:rsidR="00517346" w:rsidRPr="00517346" w14:paraId="59B99D60" w14:textId="77777777" w:rsidTr="0068281B">
        <w:trPr>
          <w:jc w:val="center"/>
        </w:trPr>
        <w:tc>
          <w:tcPr>
            <w:tcW w:w="1954" w:type="dxa"/>
          </w:tcPr>
          <w:p w14:paraId="639EBE32" w14:textId="77777777" w:rsidR="00517346" w:rsidRPr="00517346" w:rsidRDefault="00517346" w:rsidP="008A274F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286" w:type="dxa"/>
          </w:tcPr>
          <w:p w14:paraId="5BF376BA" w14:textId="77777777" w:rsidR="00517346" w:rsidRPr="00517346" w:rsidRDefault="00517346" w:rsidP="008A2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231" w:type="dxa"/>
          </w:tcPr>
          <w:p w14:paraId="261EB35C" w14:textId="77777777" w:rsidR="00517346" w:rsidRPr="00517346" w:rsidRDefault="00517346" w:rsidP="008A2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Обобщенная трудовая функция</w:t>
            </w:r>
          </w:p>
          <w:p w14:paraId="02D39895" w14:textId="77777777" w:rsidR="00517346" w:rsidRPr="00517346" w:rsidRDefault="00517346" w:rsidP="008A274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</w:rPr>
            </w:pPr>
          </w:p>
        </w:tc>
        <w:tc>
          <w:tcPr>
            <w:tcW w:w="3081" w:type="dxa"/>
          </w:tcPr>
          <w:p w14:paraId="0A913C89" w14:textId="77777777" w:rsidR="00517346" w:rsidRPr="00517346" w:rsidRDefault="00517346" w:rsidP="008A2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Трудовая </w:t>
            </w:r>
          </w:p>
          <w:p w14:paraId="00CC144A" w14:textId="77777777" w:rsidR="00517346" w:rsidRPr="00517346" w:rsidRDefault="00517346" w:rsidP="008A2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функция</w:t>
            </w:r>
          </w:p>
          <w:p w14:paraId="30330E0D" w14:textId="77777777" w:rsidR="00517346" w:rsidRPr="00517346" w:rsidRDefault="00517346" w:rsidP="008A274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38" w:type="dxa"/>
          </w:tcPr>
          <w:p w14:paraId="31AED5A1" w14:textId="77777777" w:rsidR="00517346" w:rsidRPr="00517346" w:rsidRDefault="00517346" w:rsidP="008A2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517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171" w:type="dxa"/>
          </w:tcPr>
          <w:p w14:paraId="1B4655D3" w14:textId="77777777" w:rsidR="00517346" w:rsidRPr="00517346" w:rsidRDefault="00517346" w:rsidP="008A2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*Индикаторы достижения</w:t>
            </w:r>
          </w:p>
          <w:p w14:paraId="745730B1" w14:textId="77777777" w:rsidR="00517346" w:rsidRPr="00517346" w:rsidRDefault="00517346" w:rsidP="008A274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(проверяемое</w:t>
            </w:r>
          </w:p>
          <w:p w14:paraId="4FF3DEDD" w14:textId="77777777" w:rsidR="00517346" w:rsidRPr="00517346" w:rsidRDefault="00517346" w:rsidP="008A274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действие)</w:t>
            </w:r>
          </w:p>
        </w:tc>
      </w:tr>
      <w:tr w:rsidR="00517346" w:rsidRPr="00517346" w14:paraId="3230B66A" w14:textId="77777777" w:rsidTr="0068281B">
        <w:trPr>
          <w:jc w:val="center"/>
        </w:trPr>
        <w:tc>
          <w:tcPr>
            <w:tcW w:w="1954" w:type="dxa"/>
            <w:vMerge w:val="restart"/>
          </w:tcPr>
          <w:p w14:paraId="40D74497" w14:textId="77777777" w:rsidR="00517346" w:rsidRPr="00517346" w:rsidRDefault="00517346" w:rsidP="008A274F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ПК-2</w:t>
            </w:r>
          </w:p>
        </w:tc>
        <w:tc>
          <w:tcPr>
            <w:tcW w:w="2286" w:type="dxa"/>
            <w:vMerge w:val="restart"/>
          </w:tcPr>
          <w:p w14:paraId="1D6F3118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"Руководитель организации (подразделения организации), осуществляющей деятельность в области физической культуры и спорта" 05.008</w:t>
            </w:r>
          </w:p>
          <w:p w14:paraId="4DBB3032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2134DD23" w14:textId="521CBC50" w:rsid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3371217B" w14:textId="161E2C0D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1E8CA353" w14:textId="77777777" w:rsidR="0068281B" w:rsidRPr="00517346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57024721" w14:textId="77777777" w:rsid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517346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  <w:t>Тренер</w:t>
            </w:r>
            <w:proofErr w:type="spellEnd"/>
            <w:r w:rsidRPr="00517346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  <w:t xml:space="preserve"> 05.003</w:t>
            </w:r>
          </w:p>
          <w:p w14:paraId="11020643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27F14689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1FEE1AAF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04A15811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19CCE912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19E527CD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07E03655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3AC3CC06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5F3F7959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460C7630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2627AEA4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170B625C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7F3B4A54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1E68D94E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415B3412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30A8A97D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04143B92" w14:textId="60BBC5E8" w:rsidR="0068281B" w:rsidRP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Тренер-преподаватель 05.012</w:t>
            </w:r>
          </w:p>
        </w:tc>
        <w:tc>
          <w:tcPr>
            <w:tcW w:w="2231" w:type="dxa"/>
            <w:vMerge w:val="restart"/>
          </w:tcPr>
          <w:p w14:paraId="173DF7D4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G</w:t>
            </w:r>
          </w:p>
          <w:p w14:paraId="3F5944CD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5EB13C92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506D8D8C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15DC0BE7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56AB880A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0D8ED33C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3B4A51FB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D37D1F7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H</w:t>
            </w:r>
          </w:p>
          <w:p w14:paraId="517ECB05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Подготовка спортивной сборной команды Российской </w:t>
            </w:r>
          </w:p>
          <w:p w14:paraId="083F53F0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Федерации по виду спорта (спортивной дисциплине,</w:t>
            </w:r>
          </w:p>
          <w:p w14:paraId="76B33542" w14:textId="77777777" w:rsidR="00517346" w:rsidRDefault="00517346" w:rsidP="0068281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группе спортивных дисциплин) (далее </w:t>
            </w:r>
            <w:r w:rsidRPr="0051734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- спортивной сборной команды) к выступлениям на официальных и международных спортивных соревнованиях</w:t>
            </w:r>
          </w:p>
          <w:p w14:paraId="00DA274D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</w:p>
          <w:p w14:paraId="5E0921AB" w14:textId="26A47BC7" w:rsidR="0068281B" w:rsidRP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bookmarkStart w:id="2" w:name="_Hlk56440370"/>
            <w:r w:rsidRPr="00780644">
              <w:rPr>
                <w:rFonts w:ascii="Times New Roman" w:hAnsi="Times New Roman" w:cs="Times New Roman"/>
                <w:sz w:val="24"/>
                <w:szCs w:val="24"/>
              </w:rPr>
              <w:t>Подготовка 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  <w:bookmarkEnd w:id="2"/>
          </w:p>
        </w:tc>
        <w:tc>
          <w:tcPr>
            <w:tcW w:w="3081" w:type="dxa"/>
            <w:vMerge w:val="restart"/>
          </w:tcPr>
          <w:p w14:paraId="1F5D7A1C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G/02.7</w:t>
            </w:r>
          </w:p>
          <w:p w14:paraId="60225312" w14:textId="77777777" w:rsidR="00517346" w:rsidRPr="00517346" w:rsidRDefault="00E71B3D" w:rsidP="008A274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="00517346" w:rsidRPr="0051734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7F4D3030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F3EAC0E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H</w:t>
            </w: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/03.7</w:t>
            </w:r>
          </w:p>
          <w:p w14:paraId="0E261CE9" w14:textId="77777777" w:rsid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310AA62F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19CAD39C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3F06C8A4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39D4C2FB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2FD843F2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7DE07E4A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1B04C0D9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2A33D628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4BD78D29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274A7FC1" w14:textId="6E98366F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606D4445" w14:textId="5AE10652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05BC7047" w14:textId="292C0A44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1992AE91" w14:textId="2B3FBEAD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4782D00F" w14:textId="0074A7CB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1655D025" w14:textId="751ED429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325074AE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5399019D" w14:textId="77777777" w:rsidR="0068281B" w:rsidRPr="00220E00" w:rsidRDefault="0068281B" w:rsidP="006828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В/07.7</w:t>
            </w:r>
          </w:p>
          <w:p w14:paraId="325B706D" w14:textId="2FDFCC09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</w:t>
            </w: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физической культуры и спорта, </w:t>
            </w: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3238" w:type="dxa"/>
          </w:tcPr>
          <w:p w14:paraId="78F4C92E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Знания:</w:t>
            </w:r>
          </w:p>
          <w:p w14:paraId="61D6E3C4" w14:textId="77777777" w:rsidR="00517346" w:rsidRPr="00517346" w:rsidRDefault="00517346" w:rsidP="0051734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 xml:space="preserve">основы взаимодействия со средствами массовой информации, государственными и общественными организациями </w:t>
            </w:r>
          </w:p>
          <w:p w14:paraId="0BECD25D" w14:textId="77777777" w:rsidR="00517346" w:rsidRPr="00517346" w:rsidRDefault="00517346" w:rsidP="0051734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 xml:space="preserve">особенности взаимодействия с различными структурами при </w:t>
            </w:r>
            <w:proofErr w:type="gramStart"/>
            <w:r w:rsidRPr="00517346">
              <w:rPr>
                <w:rFonts w:ascii="Times New Roman" w:hAnsi="Times New Roman"/>
                <w:sz w:val="24"/>
                <w:szCs w:val="24"/>
              </w:rPr>
              <w:t>проведении  массовых</w:t>
            </w:r>
            <w:proofErr w:type="gramEnd"/>
            <w:r w:rsidRPr="00517346">
              <w:rPr>
                <w:rFonts w:ascii="Times New Roman" w:hAnsi="Times New Roman"/>
                <w:sz w:val="24"/>
                <w:szCs w:val="24"/>
              </w:rPr>
              <w:t xml:space="preserve"> физкультурно-спортивных мероприятий в области физической культуры и спорта</w:t>
            </w:r>
          </w:p>
          <w:p w14:paraId="174EEC71" w14:textId="77777777" w:rsidR="00517346" w:rsidRPr="00517346" w:rsidRDefault="00517346" w:rsidP="0051734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17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 организации</w:t>
            </w:r>
            <w:proofErr w:type="gramEnd"/>
            <w:r w:rsidRPr="00517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проведения массовых физкультурно-спортивных мероприятий</w:t>
            </w:r>
          </w:p>
          <w:p w14:paraId="49D1566F" w14:textId="77777777" w:rsidR="00517346" w:rsidRPr="00517346" w:rsidRDefault="00517346" w:rsidP="0051734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r w:rsidRPr="00517346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проведения </w:t>
            </w:r>
            <w:r w:rsidRPr="00517346">
              <w:rPr>
                <w:rFonts w:ascii="Times New Roman" w:hAnsi="Times New Roman"/>
                <w:sz w:val="24"/>
                <w:szCs w:val="24"/>
              </w:rPr>
              <w:t xml:space="preserve">массовых физкультурно-спортивных мероприятий для пропаганды здорового образа жизни и привлечения населения к систематическим занятиям физической культурой и </w:t>
            </w:r>
            <w:r w:rsidRPr="00517346">
              <w:rPr>
                <w:rFonts w:ascii="Times New Roman" w:hAnsi="Times New Roman"/>
                <w:sz w:val="24"/>
                <w:szCs w:val="24"/>
              </w:rPr>
              <w:lastRenderedPageBreak/>
              <w:t>спортом</w:t>
            </w:r>
          </w:p>
        </w:tc>
        <w:tc>
          <w:tcPr>
            <w:tcW w:w="2171" w:type="dxa"/>
            <w:vMerge w:val="restart"/>
          </w:tcPr>
          <w:p w14:paraId="7EEDC0AE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17346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Обладает необходимыми знаниями в области организации и проведения массовых физкультурно-</w:t>
            </w:r>
            <w:proofErr w:type="gramStart"/>
            <w:r w:rsidRPr="00517346">
              <w:rPr>
                <w:rFonts w:ascii="Times New Roman" w:hAnsi="Times New Roman" w:cs="Times New Roman"/>
                <w:color w:val="000000"/>
                <w:spacing w:val="-1"/>
              </w:rPr>
              <w:t>спортивных  мероприятий</w:t>
            </w:r>
            <w:proofErr w:type="gramEnd"/>
            <w:r w:rsidRPr="00517346">
              <w:rPr>
                <w:rFonts w:ascii="Times New Roman" w:hAnsi="Times New Roman" w:cs="Times New Roman"/>
                <w:color w:val="000000"/>
                <w:spacing w:val="-1"/>
              </w:rPr>
              <w:t>, подготовки и согласования необходимой документации и материально-технического обеспечения для их проведения</w:t>
            </w:r>
          </w:p>
          <w:p w14:paraId="0205C3AF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517346" w:rsidRPr="00517346" w14:paraId="080581AF" w14:textId="77777777" w:rsidTr="0068281B">
        <w:trPr>
          <w:jc w:val="center"/>
        </w:trPr>
        <w:tc>
          <w:tcPr>
            <w:tcW w:w="1954" w:type="dxa"/>
            <w:vMerge/>
          </w:tcPr>
          <w:p w14:paraId="11D2CFF0" w14:textId="77777777" w:rsidR="00517346" w:rsidRPr="00517346" w:rsidRDefault="00517346" w:rsidP="008A274F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14:paraId="5F7FE2FB" w14:textId="77777777" w:rsidR="00517346" w:rsidRPr="00517346" w:rsidRDefault="00517346" w:rsidP="008A274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14:paraId="4833AB3F" w14:textId="77777777" w:rsidR="00517346" w:rsidRPr="00517346" w:rsidRDefault="00517346" w:rsidP="008A274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14:paraId="013D7797" w14:textId="77777777" w:rsidR="00517346" w:rsidRPr="00517346" w:rsidRDefault="00517346" w:rsidP="008A274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38" w:type="dxa"/>
          </w:tcPr>
          <w:p w14:paraId="2E219E51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14:paraId="5AC367AF" w14:textId="77777777" w:rsidR="00517346" w:rsidRPr="00517346" w:rsidRDefault="00517346" w:rsidP="0051734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 xml:space="preserve">взаимодействовать с различными </w:t>
            </w:r>
            <w:proofErr w:type="gramStart"/>
            <w:r w:rsidRPr="00517346">
              <w:rPr>
                <w:rFonts w:ascii="Times New Roman" w:hAnsi="Times New Roman"/>
                <w:sz w:val="24"/>
                <w:szCs w:val="24"/>
              </w:rPr>
              <w:t>организациями  и</w:t>
            </w:r>
            <w:proofErr w:type="gramEnd"/>
            <w:r w:rsidRPr="00517346">
              <w:rPr>
                <w:rFonts w:ascii="Times New Roman" w:hAnsi="Times New Roman"/>
                <w:sz w:val="24"/>
                <w:szCs w:val="24"/>
              </w:rPr>
              <w:t xml:space="preserve"> находить спонсоров для проведения массовых физкультурно-спортивных мероприятий</w:t>
            </w:r>
          </w:p>
          <w:p w14:paraId="156D9D40" w14:textId="77777777" w:rsidR="00517346" w:rsidRPr="00517346" w:rsidRDefault="00517346" w:rsidP="0051734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>применять в профессиональной деятельности знания в области пропаганды физической культуры и спорта путем организации массовых физкультурно-спортивных мероприятий</w:t>
            </w:r>
          </w:p>
          <w:p w14:paraId="29365500" w14:textId="77777777" w:rsidR="00517346" w:rsidRPr="00517346" w:rsidRDefault="00517346" w:rsidP="0051734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определять цели и задачи, по планирования </w:t>
            </w:r>
            <w:r w:rsidRPr="00517346">
              <w:rPr>
                <w:rFonts w:ascii="Times New Roman" w:hAnsi="Times New Roman"/>
                <w:sz w:val="24"/>
                <w:szCs w:val="24"/>
              </w:rPr>
              <w:t>массовых физкультурно-спортивных мероприятий</w:t>
            </w:r>
          </w:p>
          <w:p w14:paraId="2467B60C" w14:textId="77777777" w:rsidR="00517346" w:rsidRPr="00517346" w:rsidRDefault="00517346" w:rsidP="0051734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 xml:space="preserve">определять средства и методы, </w:t>
            </w:r>
            <w:proofErr w:type="gramStart"/>
            <w:r w:rsidRPr="00517346">
              <w:rPr>
                <w:rFonts w:ascii="Times New Roman" w:hAnsi="Times New Roman"/>
                <w:sz w:val="24"/>
                <w:szCs w:val="24"/>
              </w:rPr>
              <w:t>позволяющие  формировать</w:t>
            </w:r>
            <w:proofErr w:type="gramEnd"/>
            <w:r w:rsidRPr="00517346">
              <w:rPr>
                <w:rFonts w:ascii="Times New Roman" w:hAnsi="Times New Roman"/>
                <w:sz w:val="24"/>
                <w:szCs w:val="24"/>
              </w:rPr>
              <w:t xml:space="preserve"> у различных групп населения представление о значимости массовых физкультурно-спортивных мероприятий</w:t>
            </w:r>
          </w:p>
        </w:tc>
        <w:tc>
          <w:tcPr>
            <w:tcW w:w="2171" w:type="dxa"/>
            <w:vMerge/>
          </w:tcPr>
          <w:p w14:paraId="39BFA40E" w14:textId="77777777" w:rsidR="00517346" w:rsidRPr="00517346" w:rsidRDefault="00517346" w:rsidP="008A274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517346" w:rsidRPr="00517346" w14:paraId="19B135C4" w14:textId="77777777" w:rsidTr="0068281B">
        <w:trPr>
          <w:trHeight w:val="286"/>
          <w:jc w:val="center"/>
        </w:trPr>
        <w:tc>
          <w:tcPr>
            <w:tcW w:w="1954" w:type="dxa"/>
            <w:vMerge/>
          </w:tcPr>
          <w:p w14:paraId="564CCCD2" w14:textId="77777777" w:rsidR="00517346" w:rsidRPr="00517346" w:rsidRDefault="00517346" w:rsidP="008A274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14:paraId="5B5A819C" w14:textId="77777777" w:rsidR="00517346" w:rsidRPr="00517346" w:rsidRDefault="00517346" w:rsidP="008A274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14:paraId="3A2B1809" w14:textId="77777777" w:rsidR="00517346" w:rsidRPr="00517346" w:rsidRDefault="00517346" w:rsidP="008A274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14:paraId="2245ED5C" w14:textId="77777777" w:rsidR="00517346" w:rsidRPr="00517346" w:rsidRDefault="00517346" w:rsidP="008A274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38" w:type="dxa"/>
          </w:tcPr>
          <w:p w14:paraId="6FAF9EF6" w14:textId="77777777" w:rsidR="00517346" w:rsidRPr="00517346" w:rsidRDefault="00517346" w:rsidP="008A27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3F723A94" w14:textId="77777777" w:rsidR="00517346" w:rsidRPr="00517346" w:rsidRDefault="00517346" w:rsidP="0051734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 xml:space="preserve">знаниями в области взаимодействия с государственными и общественными органами, средствами </w:t>
            </w:r>
            <w:proofErr w:type="gramStart"/>
            <w:r w:rsidRPr="00517346">
              <w:rPr>
                <w:rFonts w:ascii="Times New Roman" w:hAnsi="Times New Roman"/>
                <w:sz w:val="24"/>
                <w:szCs w:val="24"/>
              </w:rPr>
              <w:t>массовой  информации</w:t>
            </w:r>
            <w:proofErr w:type="gramEnd"/>
            <w:r w:rsidRPr="00517346">
              <w:rPr>
                <w:rFonts w:ascii="Times New Roman" w:hAnsi="Times New Roman"/>
                <w:sz w:val="24"/>
                <w:szCs w:val="24"/>
              </w:rPr>
              <w:t xml:space="preserve">,  нахождения  </w:t>
            </w:r>
            <w:r w:rsidRPr="00517346">
              <w:rPr>
                <w:rFonts w:ascii="Times New Roman" w:hAnsi="Times New Roman"/>
                <w:sz w:val="24"/>
                <w:szCs w:val="24"/>
              </w:rPr>
              <w:lastRenderedPageBreak/>
              <w:t>спонсоров для проведения массовых физкультурно-спортивных мероприятий</w:t>
            </w:r>
          </w:p>
          <w:p w14:paraId="1C3E194F" w14:textId="77777777" w:rsidR="00517346" w:rsidRPr="00517346" w:rsidRDefault="00517346" w:rsidP="0051734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 xml:space="preserve">необходимыми компетенциями в области формирования качественного взаимодействия с различными структурами </w:t>
            </w:r>
            <w:r w:rsidRPr="00517346">
              <w:rPr>
                <w:rFonts w:ascii="Times New Roman" w:hAnsi="Times New Roman"/>
                <w:bCs/>
                <w:sz w:val="24"/>
                <w:szCs w:val="24"/>
              </w:rPr>
              <w:t>(субъектами, учреждениями, ведомствами) по вопросам проведения массовых физкультурно-спортивных мероприятий</w:t>
            </w:r>
          </w:p>
          <w:p w14:paraId="155DA180" w14:textId="77777777" w:rsidR="00517346" w:rsidRPr="00517346" w:rsidRDefault="00517346" w:rsidP="0051734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знаниями в </w:t>
            </w:r>
            <w:proofErr w:type="gramStart"/>
            <w:r w:rsidRPr="00517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области  организации</w:t>
            </w:r>
            <w:proofErr w:type="gramEnd"/>
            <w:r w:rsidRPr="00517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безопасной среды для всех участников физкультурно-спортивных мероприятий</w:t>
            </w:r>
          </w:p>
          <w:p w14:paraId="44096F03" w14:textId="77777777" w:rsidR="00517346" w:rsidRPr="00517346" w:rsidRDefault="00517346" w:rsidP="0051734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 xml:space="preserve">необходимыми знаниями в </w:t>
            </w:r>
            <w:proofErr w:type="gramStart"/>
            <w:r w:rsidRPr="00517346">
              <w:rPr>
                <w:rFonts w:ascii="Times New Roman" w:hAnsi="Times New Roman"/>
                <w:sz w:val="24"/>
                <w:szCs w:val="24"/>
              </w:rPr>
              <w:t>области  планирования</w:t>
            </w:r>
            <w:proofErr w:type="gramEnd"/>
            <w:r w:rsidRPr="00517346">
              <w:rPr>
                <w:rFonts w:ascii="Times New Roman" w:hAnsi="Times New Roman"/>
                <w:sz w:val="24"/>
                <w:szCs w:val="24"/>
              </w:rPr>
              <w:t>, организации и проведения массовых физкультурно-спортивных мероприятий</w:t>
            </w:r>
          </w:p>
        </w:tc>
        <w:tc>
          <w:tcPr>
            <w:tcW w:w="2171" w:type="dxa"/>
            <w:vMerge/>
          </w:tcPr>
          <w:p w14:paraId="38F492D1" w14:textId="77777777" w:rsidR="00517346" w:rsidRPr="00517346" w:rsidRDefault="00517346" w:rsidP="008A274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68281B" w:rsidRPr="00517346" w14:paraId="1930A7BF" w14:textId="77777777" w:rsidTr="0068281B">
        <w:trPr>
          <w:trHeight w:val="286"/>
          <w:jc w:val="center"/>
        </w:trPr>
        <w:tc>
          <w:tcPr>
            <w:tcW w:w="1954" w:type="dxa"/>
            <w:vMerge w:val="restart"/>
          </w:tcPr>
          <w:p w14:paraId="3E6871E0" w14:textId="77777777" w:rsidR="0068281B" w:rsidRPr="00517346" w:rsidRDefault="0068281B" w:rsidP="0068281B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ПК-3</w:t>
            </w:r>
          </w:p>
        </w:tc>
        <w:tc>
          <w:tcPr>
            <w:tcW w:w="2286" w:type="dxa"/>
            <w:vMerge w:val="restart"/>
          </w:tcPr>
          <w:p w14:paraId="6700DC77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"Руководитель организации (подразделения организации), осуществляющей деятельность в области физической </w:t>
            </w:r>
            <w:r w:rsidRPr="00517346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культуры и спорта" 05.008</w:t>
            </w:r>
          </w:p>
          <w:p w14:paraId="2716AF14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2C4750AF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46EF08D0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5B31F917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272DC5EB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517346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  <w:t>Тренер</w:t>
            </w:r>
            <w:proofErr w:type="spellEnd"/>
            <w:r w:rsidRPr="00517346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  <w:t xml:space="preserve"> 05.003</w:t>
            </w:r>
          </w:p>
          <w:p w14:paraId="220E84B1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2205363F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3CFECE5A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163F26C5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0FBEFF67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2D58CFDC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432B02AA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64120222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21E8AC0B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761CE5BA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4DA61891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78094039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15F1CAD6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77FF3E98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161138AB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2DB7BDE1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61230FB6" w14:textId="7CFC3EB2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Тренер-преподаватель 05.012</w:t>
            </w:r>
          </w:p>
        </w:tc>
        <w:tc>
          <w:tcPr>
            <w:tcW w:w="2231" w:type="dxa"/>
            <w:vMerge w:val="restart"/>
          </w:tcPr>
          <w:p w14:paraId="78AA8F23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G</w:t>
            </w:r>
          </w:p>
          <w:p w14:paraId="42421B97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7D293CA7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3208D9D7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1899DAA9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616638CB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299DB4D1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222E6D13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A1B3FC0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H</w:t>
            </w:r>
          </w:p>
          <w:p w14:paraId="32699E63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Подготовка спортивной сборной команды Российской </w:t>
            </w:r>
          </w:p>
          <w:p w14:paraId="18EE1C8D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Федерации по виду спорта (спортивной дисциплине,</w:t>
            </w:r>
          </w:p>
          <w:p w14:paraId="01CA05DF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14:paraId="3E4FFBC7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</w:p>
          <w:p w14:paraId="44BD00BF" w14:textId="1D7ACAE1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спортсменов и совершенствование навыков соревновательной деятельности в спортивных </w:t>
            </w:r>
            <w:r w:rsidRPr="00780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3081" w:type="dxa"/>
            <w:vMerge w:val="restart"/>
          </w:tcPr>
          <w:p w14:paraId="61336A97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G/02.7</w:t>
            </w:r>
          </w:p>
          <w:p w14:paraId="0C8D13B3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r w:rsidRPr="0051734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</w:t>
              </w:r>
              <w:r w:rsidRPr="0051734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спорта</w:t>
              </w:r>
            </w:hyperlink>
          </w:p>
          <w:p w14:paraId="1B3982A3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8555B12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H</w:t>
            </w: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/03.7</w:t>
            </w:r>
          </w:p>
          <w:p w14:paraId="4D936953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2B3C804D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4B12DA12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2D44C50C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42483566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6735744D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08BB9D8B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2097A2BB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744AB37A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70D43D76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1946D8AC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4DF2FB40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7D9DAC00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24DC6F77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37ACFEA0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02B1042A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5BF97009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0B4BECA1" w14:textId="77777777" w:rsidR="0068281B" w:rsidRPr="00220E00" w:rsidRDefault="0068281B" w:rsidP="006828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В/07.7</w:t>
            </w:r>
          </w:p>
          <w:p w14:paraId="6ED81EAC" w14:textId="7AC1A16B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физкультурно-спортивными организациями, организациями дополнительного образования детей, </w:t>
            </w: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3238" w:type="dxa"/>
          </w:tcPr>
          <w:p w14:paraId="741D996D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Знания:</w:t>
            </w:r>
          </w:p>
          <w:p w14:paraId="2E93EEFF" w14:textId="77777777" w:rsidR="0068281B" w:rsidRPr="00517346" w:rsidRDefault="0068281B" w:rsidP="0068281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 xml:space="preserve">формы привлечения различных групп населения к активным занятиям </w:t>
            </w:r>
            <w:r w:rsidRPr="00517346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физической культурой и спортом, в том числе с помощью </w:t>
            </w:r>
            <w:r w:rsidRPr="00517346">
              <w:rPr>
                <w:rFonts w:ascii="Times New Roman" w:hAnsi="Times New Roman"/>
                <w:sz w:val="24"/>
                <w:szCs w:val="24"/>
              </w:rPr>
              <w:t>массовых физкультурно-спортивных мероприятий</w:t>
            </w:r>
          </w:p>
          <w:p w14:paraId="7C4484F9" w14:textId="77777777" w:rsidR="0068281B" w:rsidRPr="00517346" w:rsidRDefault="0068281B" w:rsidP="0068281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Пути решения </w:t>
            </w:r>
            <w:r w:rsidRPr="0051734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нестандартных ситуаций в профессиональной деятельности на основе анализа различных источников информации</w:t>
            </w:r>
          </w:p>
          <w:p w14:paraId="6BAE4A94" w14:textId="77777777" w:rsidR="0068281B" w:rsidRPr="00517346" w:rsidRDefault="0068281B" w:rsidP="0068281B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Основы логики, математического и статистического анализа данных, получаемых в результате профессиональной деятельности и их интерпретации</w:t>
            </w:r>
          </w:p>
        </w:tc>
        <w:tc>
          <w:tcPr>
            <w:tcW w:w="2171" w:type="dxa"/>
            <w:vMerge w:val="restart"/>
          </w:tcPr>
          <w:p w14:paraId="186FEF01" w14:textId="77777777" w:rsidR="0068281B" w:rsidRPr="00517346" w:rsidRDefault="0068281B" w:rsidP="0068281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Владеет необходимым уровнем коммуникативных навыков </w:t>
            </w:r>
            <w:proofErr w:type="gramStart"/>
            <w:r w:rsidRPr="00517346">
              <w:rPr>
                <w:rFonts w:ascii="Times New Roman" w:hAnsi="Times New Roman" w:cs="Times New Roman"/>
                <w:color w:val="000000"/>
                <w:spacing w:val="-1"/>
              </w:rPr>
              <w:t>для  взаимодействия</w:t>
            </w:r>
            <w:proofErr w:type="gramEnd"/>
            <w:r w:rsidRPr="00517346">
              <w:rPr>
                <w:rFonts w:ascii="Times New Roman" w:hAnsi="Times New Roman" w:cs="Times New Roman"/>
                <w:color w:val="000000"/>
                <w:spacing w:val="-1"/>
              </w:rPr>
              <w:t xml:space="preserve"> с различными службами и административным </w:t>
            </w:r>
            <w:r w:rsidRPr="00517346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персоналом, контролирующими органами, общественными и государственными организациями, СМИ</w:t>
            </w:r>
          </w:p>
        </w:tc>
      </w:tr>
      <w:tr w:rsidR="0068281B" w:rsidRPr="00517346" w14:paraId="17BE4C87" w14:textId="77777777" w:rsidTr="0068281B">
        <w:trPr>
          <w:trHeight w:val="286"/>
          <w:jc w:val="center"/>
        </w:trPr>
        <w:tc>
          <w:tcPr>
            <w:tcW w:w="1954" w:type="dxa"/>
            <w:vMerge/>
          </w:tcPr>
          <w:p w14:paraId="7AA00E91" w14:textId="77777777" w:rsidR="0068281B" w:rsidRPr="00517346" w:rsidRDefault="0068281B" w:rsidP="0068281B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14:paraId="695BDC1D" w14:textId="77777777" w:rsidR="0068281B" w:rsidRPr="00517346" w:rsidRDefault="0068281B" w:rsidP="0068281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14:paraId="04184617" w14:textId="77777777" w:rsidR="0068281B" w:rsidRPr="00517346" w:rsidRDefault="0068281B" w:rsidP="0068281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14:paraId="32459601" w14:textId="77777777" w:rsidR="0068281B" w:rsidRPr="00517346" w:rsidRDefault="0068281B" w:rsidP="0068281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38" w:type="dxa"/>
          </w:tcPr>
          <w:p w14:paraId="3298804D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14:paraId="1F7EDEF2" w14:textId="77777777" w:rsidR="0068281B" w:rsidRPr="00517346" w:rsidRDefault="0068281B" w:rsidP="0068281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>находить наиболее рациональные подходы к организации и проведению массовых физкультурно-спортивных мероприятий</w:t>
            </w:r>
          </w:p>
          <w:p w14:paraId="613B9CA4" w14:textId="77777777" w:rsidR="0068281B" w:rsidRPr="00517346" w:rsidRDefault="0068281B" w:rsidP="0068281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Рационально подходить к реализации профессиональных знаний и навыков и нести ответственность за принятые решения</w:t>
            </w:r>
          </w:p>
          <w:p w14:paraId="46F5184B" w14:textId="77777777" w:rsidR="0068281B" w:rsidRPr="00517346" w:rsidRDefault="0068281B" w:rsidP="006828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Определять необходимые для повышения уровня профессионального роста методы и средства самообразования</w:t>
            </w:r>
          </w:p>
        </w:tc>
        <w:tc>
          <w:tcPr>
            <w:tcW w:w="2171" w:type="dxa"/>
            <w:vMerge/>
          </w:tcPr>
          <w:p w14:paraId="43B1D17C" w14:textId="77777777" w:rsidR="0068281B" w:rsidRPr="00517346" w:rsidRDefault="0068281B" w:rsidP="0068281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68281B" w:rsidRPr="00517346" w14:paraId="33351CB5" w14:textId="77777777" w:rsidTr="0068281B">
        <w:trPr>
          <w:trHeight w:val="903"/>
          <w:jc w:val="center"/>
        </w:trPr>
        <w:tc>
          <w:tcPr>
            <w:tcW w:w="1954" w:type="dxa"/>
            <w:vMerge/>
          </w:tcPr>
          <w:p w14:paraId="7A8A9FA5" w14:textId="77777777" w:rsidR="0068281B" w:rsidRPr="00517346" w:rsidRDefault="0068281B" w:rsidP="0068281B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14:paraId="331B7D85" w14:textId="77777777" w:rsidR="0068281B" w:rsidRPr="00517346" w:rsidRDefault="0068281B" w:rsidP="0068281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14:paraId="40AB2578" w14:textId="77777777" w:rsidR="0068281B" w:rsidRPr="00517346" w:rsidRDefault="0068281B" w:rsidP="0068281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14:paraId="00C93162" w14:textId="77777777" w:rsidR="0068281B" w:rsidRPr="00517346" w:rsidRDefault="0068281B" w:rsidP="0068281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38" w:type="dxa"/>
          </w:tcPr>
          <w:p w14:paraId="41782656" w14:textId="77777777" w:rsidR="0068281B" w:rsidRPr="00517346" w:rsidRDefault="0068281B" w:rsidP="006828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396391C0" w14:textId="77777777" w:rsidR="0068281B" w:rsidRPr="00517346" w:rsidRDefault="0068281B" w:rsidP="0068281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 xml:space="preserve">знаниями в области </w:t>
            </w:r>
            <w:proofErr w:type="gramStart"/>
            <w:r w:rsidRPr="00517346">
              <w:rPr>
                <w:rFonts w:ascii="Times New Roman" w:hAnsi="Times New Roman"/>
                <w:sz w:val="24"/>
                <w:szCs w:val="24"/>
              </w:rPr>
              <w:lastRenderedPageBreak/>
              <w:t>разработки  и</w:t>
            </w:r>
            <w:proofErr w:type="gramEnd"/>
            <w:r w:rsidRPr="00517346">
              <w:rPr>
                <w:rFonts w:ascii="Times New Roman" w:hAnsi="Times New Roman"/>
                <w:sz w:val="24"/>
                <w:szCs w:val="24"/>
              </w:rPr>
              <w:t xml:space="preserve"> проведения массовых физкультурно-спортивных мероприятий в области  </w:t>
            </w:r>
            <w:r w:rsidRPr="00517346">
              <w:rPr>
                <w:rFonts w:ascii="Times New Roman" w:hAnsi="Times New Roman"/>
                <w:bCs/>
                <w:sz w:val="24"/>
                <w:szCs w:val="24"/>
              </w:rPr>
              <w:t>физической культурой и спортом</w:t>
            </w:r>
          </w:p>
          <w:p w14:paraId="3BDB5641" w14:textId="77777777" w:rsidR="0068281B" w:rsidRPr="00517346" w:rsidRDefault="0068281B" w:rsidP="0068281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Полноценное взаимодействие с различными социальными категориями населения знаниями и навыками</w:t>
            </w:r>
          </w:p>
          <w:p w14:paraId="6888DDD8" w14:textId="77777777" w:rsidR="0068281B" w:rsidRPr="00517346" w:rsidRDefault="0068281B" w:rsidP="0068281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логическим подходом к получению необходимых для профессиональной деятельности данных</w:t>
            </w:r>
          </w:p>
        </w:tc>
        <w:tc>
          <w:tcPr>
            <w:tcW w:w="2171" w:type="dxa"/>
            <w:vMerge/>
          </w:tcPr>
          <w:p w14:paraId="65B38653" w14:textId="77777777" w:rsidR="0068281B" w:rsidRPr="00517346" w:rsidRDefault="0068281B" w:rsidP="0068281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179B1D94" w14:textId="77777777" w:rsidR="00517346" w:rsidRPr="00517346" w:rsidRDefault="00517346" w:rsidP="00517346">
      <w:pPr>
        <w:rPr>
          <w:rFonts w:ascii="Times New Roman" w:hAnsi="Times New Roman" w:cs="Times New Roman"/>
        </w:rPr>
      </w:pPr>
    </w:p>
    <w:p w14:paraId="34CA77BB" w14:textId="77777777" w:rsidR="00517346" w:rsidRPr="00517346" w:rsidRDefault="00517346" w:rsidP="00517346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66006EA" w14:textId="77777777" w:rsidR="00517346" w:rsidRPr="00517346" w:rsidRDefault="00517346" w:rsidP="00517346">
      <w:pPr>
        <w:spacing w:after="0"/>
        <w:rPr>
          <w:rFonts w:ascii="Times New Roman" w:hAnsi="Times New Roman" w:cs="Times New Roman"/>
        </w:rPr>
      </w:pPr>
    </w:p>
    <w:p w14:paraId="7B711A61" w14:textId="77777777" w:rsidR="00517346" w:rsidRPr="00517346" w:rsidRDefault="00517346" w:rsidP="00DC3697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517346" w:rsidRPr="00517346" w:rsidSect="0051734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281439"/>
    <w:multiLevelType w:val="hybridMultilevel"/>
    <w:tmpl w:val="0804F04C"/>
    <w:lvl w:ilvl="0" w:tplc="5A2A6408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121742AF"/>
    <w:multiLevelType w:val="hybridMultilevel"/>
    <w:tmpl w:val="ECA88A7C"/>
    <w:lvl w:ilvl="0" w:tplc="7F9296F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17F5"/>
    <w:multiLevelType w:val="hybridMultilevel"/>
    <w:tmpl w:val="6A4E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3079F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E0047C"/>
    <w:multiLevelType w:val="multilevel"/>
    <w:tmpl w:val="7278CF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F213CE0"/>
    <w:multiLevelType w:val="hybridMultilevel"/>
    <w:tmpl w:val="324E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01100"/>
    <w:multiLevelType w:val="hybridMultilevel"/>
    <w:tmpl w:val="1168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4508C"/>
    <w:multiLevelType w:val="hybridMultilevel"/>
    <w:tmpl w:val="90BE5A7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13257BC"/>
    <w:multiLevelType w:val="hybridMultilevel"/>
    <w:tmpl w:val="01E873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774FFA"/>
    <w:multiLevelType w:val="hybridMultilevel"/>
    <w:tmpl w:val="7DDA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6189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456EDD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6D276E4"/>
    <w:multiLevelType w:val="hybridMultilevel"/>
    <w:tmpl w:val="8FDA04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A5523E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BB2472"/>
    <w:multiLevelType w:val="multilevel"/>
    <w:tmpl w:val="BB2A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53858CA"/>
    <w:multiLevelType w:val="hybridMultilevel"/>
    <w:tmpl w:val="016E1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17EF8"/>
    <w:multiLevelType w:val="hybridMultilevel"/>
    <w:tmpl w:val="88826D0E"/>
    <w:lvl w:ilvl="0" w:tplc="79646CA4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8484D"/>
    <w:multiLevelType w:val="hybridMultilevel"/>
    <w:tmpl w:val="56F6B21C"/>
    <w:lvl w:ilvl="0" w:tplc="62E8FC7A">
      <w:start w:val="1"/>
      <w:numFmt w:val="decimal"/>
      <w:lvlText w:val="%1."/>
      <w:lvlJc w:val="left"/>
      <w:pPr>
        <w:tabs>
          <w:tab w:val="num" w:pos="2074"/>
        </w:tabs>
        <w:ind w:left="2074" w:hanging="825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BD616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D612AC"/>
    <w:multiLevelType w:val="hybridMultilevel"/>
    <w:tmpl w:val="6F12783A"/>
    <w:lvl w:ilvl="0" w:tplc="20BAD2B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CD307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32AC0"/>
    <w:multiLevelType w:val="hybridMultilevel"/>
    <w:tmpl w:val="A950FB56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>
      <w:start w:val="1"/>
      <w:numFmt w:val="lowerLetter"/>
      <w:lvlText w:val="%2."/>
      <w:lvlJc w:val="left"/>
      <w:pPr>
        <w:ind w:left="6042" w:hanging="360"/>
      </w:pPr>
    </w:lvl>
    <w:lvl w:ilvl="2" w:tplc="0419001B">
      <w:start w:val="1"/>
      <w:numFmt w:val="lowerRoman"/>
      <w:lvlText w:val="%3."/>
      <w:lvlJc w:val="right"/>
      <w:pPr>
        <w:ind w:left="6762" w:hanging="180"/>
      </w:pPr>
    </w:lvl>
    <w:lvl w:ilvl="3" w:tplc="0419000F">
      <w:start w:val="1"/>
      <w:numFmt w:val="decimal"/>
      <w:lvlText w:val="%4."/>
      <w:lvlJc w:val="left"/>
      <w:pPr>
        <w:ind w:left="7482" w:hanging="360"/>
      </w:pPr>
    </w:lvl>
    <w:lvl w:ilvl="4" w:tplc="04190019">
      <w:start w:val="1"/>
      <w:numFmt w:val="lowerLetter"/>
      <w:lvlText w:val="%5."/>
      <w:lvlJc w:val="left"/>
      <w:pPr>
        <w:ind w:left="8202" w:hanging="360"/>
      </w:pPr>
    </w:lvl>
    <w:lvl w:ilvl="5" w:tplc="0419001B">
      <w:start w:val="1"/>
      <w:numFmt w:val="lowerRoman"/>
      <w:lvlText w:val="%6."/>
      <w:lvlJc w:val="right"/>
      <w:pPr>
        <w:ind w:left="8922" w:hanging="180"/>
      </w:pPr>
    </w:lvl>
    <w:lvl w:ilvl="6" w:tplc="0419000F">
      <w:start w:val="1"/>
      <w:numFmt w:val="decimal"/>
      <w:lvlText w:val="%7."/>
      <w:lvlJc w:val="left"/>
      <w:pPr>
        <w:ind w:left="9642" w:hanging="360"/>
      </w:pPr>
    </w:lvl>
    <w:lvl w:ilvl="7" w:tplc="04190019">
      <w:start w:val="1"/>
      <w:numFmt w:val="lowerLetter"/>
      <w:lvlText w:val="%8."/>
      <w:lvlJc w:val="left"/>
      <w:pPr>
        <w:ind w:left="10362" w:hanging="360"/>
      </w:pPr>
    </w:lvl>
    <w:lvl w:ilvl="8" w:tplc="0419001B">
      <w:start w:val="1"/>
      <w:numFmt w:val="lowerRoman"/>
      <w:lvlText w:val="%9."/>
      <w:lvlJc w:val="right"/>
      <w:pPr>
        <w:ind w:left="11082" w:hanging="180"/>
      </w:pPr>
    </w:lvl>
  </w:abstractNum>
  <w:abstractNum w:abstractNumId="30" w15:restartNumberingAfterBreak="0">
    <w:nsid w:val="7D5332DC"/>
    <w:multiLevelType w:val="hybridMultilevel"/>
    <w:tmpl w:val="E93423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22456149">
    <w:abstractNumId w:val="30"/>
  </w:num>
  <w:num w:numId="2" w16cid:durableId="137724018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59299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6836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84647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60089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6795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3357347">
    <w:abstractNumId w:val="28"/>
  </w:num>
  <w:num w:numId="9" w16cid:durableId="1416591221">
    <w:abstractNumId w:val="6"/>
  </w:num>
  <w:num w:numId="10" w16cid:durableId="14221389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874444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7000968">
    <w:abstractNumId w:val="0"/>
  </w:num>
  <w:num w:numId="13" w16cid:durableId="137653231">
    <w:abstractNumId w:val="17"/>
  </w:num>
  <w:num w:numId="14" w16cid:durableId="824662680">
    <w:abstractNumId w:val="15"/>
  </w:num>
  <w:num w:numId="15" w16cid:durableId="121925351">
    <w:abstractNumId w:val="10"/>
  </w:num>
  <w:num w:numId="16" w16cid:durableId="229343180">
    <w:abstractNumId w:val="4"/>
  </w:num>
  <w:num w:numId="17" w16cid:durableId="2086995000">
    <w:abstractNumId w:val="14"/>
  </w:num>
  <w:num w:numId="18" w16cid:durableId="897932797">
    <w:abstractNumId w:val="18"/>
  </w:num>
  <w:num w:numId="19" w16cid:durableId="1930888931">
    <w:abstractNumId w:val="9"/>
  </w:num>
  <w:num w:numId="20" w16cid:durableId="136190120">
    <w:abstractNumId w:val="22"/>
  </w:num>
  <w:num w:numId="21" w16cid:durableId="524944006">
    <w:abstractNumId w:val="20"/>
  </w:num>
  <w:num w:numId="22" w16cid:durableId="414401085">
    <w:abstractNumId w:val="3"/>
  </w:num>
  <w:num w:numId="23" w16cid:durableId="108660850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8521334">
    <w:abstractNumId w:val="27"/>
  </w:num>
  <w:num w:numId="25" w16cid:durableId="79888683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591212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1249042">
    <w:abstractNumId w:val="2"/>
  </w:num>
  <w:num w:numId="28" w16cid:durableId="13420074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31227641">
    <w:abstractNumId w:val="12"/>
  </w:num>
  <w:num w:numId="30" w16cid:durableId="124930615">
    <w:abstractNumId w:val="8"/>
  </w:num>
  <w:num w:numId="31" w16cid:durableId="68243391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760756169">
    <w:abstractNumId w:val="19"/>
  </w:num>
  <w:num w:numId="33" w16cid:durableId="18747257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B98"/>
    <w:rsid w:val="00003AA7"/>
    <w:rsid w:val="000071A6"/>
    <w:rsid w:val="00023A4C"/>
    <w:rsid w:val="00030678"/>
    <w:rsid w:val="00086380"/>
    <w:rsid w:val="000C058E"/>
    <w:rsid w:val="000C6F9F"/>
    <w:rsid w:val="000E7F08"/>
    <w:rsid w:val="00102AAB"/>
    <w:rsid w:val="00113E7B"/>
    <w:rsid w:val="00174992"/>
    <w:rsid w:val="00185EA5"/>
    <w:rsid w:val="001B0146"/>
    <w:rsid w:val="001B6418"/>
    <w:rsid w:val="001D3C92"/>
    <w:rsid w:val="00220E00"/>
    <w:rsid w:val="00221827"/>
    <w:rsid w:val="00224AE9"/>
    <w:rsid w:val="00253EEE"/>
    <w:rsid w:val="002A33DF"/>
    <w:rsid w:val="002C5D87"/>
    <w:rsid w:val="0031018B"/>
    <w:rsid w:val="0031092C"/>
    <w:rsid w:val="003252B9"/>
    <w:rsid w:val="0035561C"/>
    <w:rsid w:val="003A0F1C"/>
    <w:rsid w:val="003C5772"/>
    <w:rsid w:val="003D2821"/>
    <w:rsid w:val="003E5110"/>
    <w:rsid w:val="003E6691"/>
    <w:rsid w:val="003F2EDE"/>
    <w:rsid w:val="0044370B"/>
    <w:rsid w:val="004461F4"/>
    <w:rsid w:val="0046657F"/>
    <w:rsid w:val="004A6E09"/>
    <w:rsid w:val="004C666B"/>
    <w:rsid w:val="004D4469"/>
    <w:rsid w:val="004F1F89"/>
    <w:rsid w:val="004F7B32"/>
    <w:rsid w:val="00503708"/>
    <w:rsid w:val="00503ECC"/>
    <w:rsid w:val="00517346"/>
    <w:rsid w:val="0053335A"/>
    <w:rsid w:val="005418C9"/>
    <w:rsid w:val="00542338"/>
    <w:rsid w:val="00551AB0"/>
    <w:rsid w:val="00554D18"/>
    <w:rsid w:val="005712F3"/>
    <w:rsid w:val="00571B5C"/>
    <w:rsid w:val="005901F9"/>
    <w:rsid w:val="00594BD6"/>
    <w:rsid w:val="00597C7F"/>
    <w:rsid w:val="005A12AD"/>
    <w:rsid w:val="005E38A1"/>
    <w:rsid w:val="006137D6"/>
    <w:rsid w:val="0063393F"/>
    <w:rsid w:val="00660B2B"/>
    <w:rsid w:val="0068281B"/>
    <w:rsid w:val="00682AB8"/>
    <w:rsid w:val="00691537"/>
    <w:rsid w:val="006D5AFB"/>
    <w:rsid w:val="006E225C"/>
    <w:rsid w:val="006E433A"/>
    <w:rsid w:val="00720832"/>
    <w:rsid w:val="007234E8"/>
    <w:rsid w:val="00757DCA"/>
    <w:rsid w:val="007A570B"/>
    <w:rsid w:val="007B3EB5"/>
    <w:rsid w:val="007D5293"/>
    <w:rsid w:val="007E0851"/>
    <w:rsid w:val="007E36AB"/>
    <w:rsid w:val="00802386"/>
    <w:rsid w:val="00811761"/>
    <w:rsid w:val="00816330"/>
    <w:rsid w:val="00846187"/>
    <w:rsid w:val="00863F2C"/>
    <w:rsid w:val="00883AA8"/>
    <w:rsid w:val="00895D0A"/>
    <w:rsid w:val="008B5D59"/>
    <w:rsid w:val="008E706D"/>
    <w:rsid w:val="008F5EEB"/>
    <w:rsid w:val="008F7BE8"/>
    <w:rsid w:val="0090321A"/>
    <w:rsid w:val="00914FD4"/>
    <w:rsid w:val="00926CD3"/>
    <w:rsid w:val="00971EAD"/>
    <w:rsid w:val="009A0037"/>
    <w:rsid w:val="009D1B98"/>
    <w:rsid w:val="009E79D1"/>
    <w:rsid w:val="00A22673"/>
    <w:rsid w:val="00A23EAB"/>
    <w:rsid w:val="00A32609"/>
    <w:rsid w:val="00A47BE7"/>
    <w:rsid w:val="00A52F68"/>
    <w:rsid w:val="00A71D98"/>
    <w:rsid w:val="00AA2EF9"/>
    <w:rsid w:val="00AD2430"/>
    <w:rsid w:val="00B0163C"/>
    <w:rsid w:val="00B0282B"/>
    <w:rsid w:val="00B2092B"/>
    <w:rsid w:val="00B442E2"/>
    <w:rsid w:val="00B5632B"/>
    <w:rsid w:val="00B651C0"/>
    <w:rsid w:val="00B826EC"/>
    <w:rsid w:val="00BA0781"/>
    <w:rsid w:val="00BB7F56"/>
    <w:rsid w:val="00BC6029"/>
    <w:rsid w:val="00BD1AD2"/>
    <w:rsid w:val="00BD2C10"/>
    <w:rsid w:val="00BD615B"/>
    <w:rsid w:val="00BE3AD8"/>
    <w:rsid w:val="00C24E5C"/>
    <w:rsid w:val="00C33A76"/>
    <w:rsid w:val="00C64D59"/>
    <w:rsid w:val="00C9160F"/>
    <w:rsid w:val="00CA3422"/>
    <w:rsid w:val="00CB570A"/>
    <w:rsid w:val="00CC0323"/>
    <w:rsid w:val="00CC6D6B"/>
    <w:rsid w:val="00D14441"/>
    <w:rsid w:val="00D26CC9"/>
    <w:rsid w:val="00D3259B"/>
    <w:rsid w:val="00D60CEB"/>
    <w:rsid w:val="00D642F2"/>
    <w:rsid w:val="00D74ED3"/>
    <w:rsid w:val="00DA62DD"/>
    <w:rsid w:val="00DA7493"/>
    <w:rsid w:val="00DC2D89"/>
    <w:rsid w:val="00DC3697"/>
    <w:rsid w:val="00DF768F"/>
    <w:rsid w:val="00DF7D65"/>
    <w:rsid w:val="00E67D7A"/>
    <w:rsid w:val="00E71B3D"/>
    <w:rsid w:val="00E763C6"/>
    <w:rsid w:val="00E84123"/>
    <w:rsid w:val="00E844AD"/>
    <w:rsid w:val="00E85611"/>
    <w:rsid w:val="00EB4C97"/>
    <w:rsid w:val="00ED6890"/>
    <w:rsid w:val="00EE29CC"/>
    <w:rsid w:val="00F1154E"/>
    <w:rsid w:val="00F13F38"/>
    <w:rsid w:val="00F15D67"/>
    <w:rsid w:val="00F30CCC"/>
    <w:rsid w:val="00F71D70"/>
    <w:rsid w:val="00F95526"/>
    <w:rsid w:val="00FB0318"/>
    <w:rsid w:val="00FB4DBC"/>
    <w:rsid w:val="00FC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9273"/>
  <w15:docId w15:val="{FF78374B-991D-4794-A5FB-D10EBF42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B5C"/>
  </w:style>
  <w:style w:type="paragraph" w:styleId="1">
    <w:name w:val="heading 1"/>
    <w:basedOn w:val="a"/>
    <w:next w:val="a"/>
    <w:link w:val="10"/>
    <w:qFormat/>
    <w:rsid w:val="003C57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1B9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9D1B98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174992"/>
  </w:style>
  <w:style w:type="character" w:customStyle="1" w:styleId="4">
    <w:name w:val="Основной текст (4) + Не курсив"/>
    <w:rsid w:val="00F1154E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Style3">
    <w:name w:val="Style3"/>
    <w:basedOn w:val="a"/>
    <w:rsid w:val="00F115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2083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20832"/>
    <w:rPr>
      <w:color w:val="605E5C"/>
      <w:shd w:val="clear" w:color="auto" w:fill="E1DFDD"/>
    </w:rPr>
  </w:style>
  <w:style w:type="paragraph" w:customStyle="1" w:styleId="12">
    <w:name w:val="Обычный1"/>
    <w:rsid w:val="00B826E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Заголовок №1_"/>
    <w:link w:val="14"/>
    <w:locked/>
    <w:rsid w:val="00030678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030678"/>
    <w:pPr>
      <w:widowControl w:val="0"/>
      <w:shd w:val="clear" w:color="auto" w:fill="FFFFFF"/>
      <w:spacing w:after="420" w:line="240" w:lineRule="atLeast"/>
      <w:jc w:val="both"/>
      <w:outlineLvl w:val="0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0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6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577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3C5772"/>
    <w:rPr>
      <w:rFonts w:cs="Times New Roman"/>
      <w:b w:val="0"/>
      <w:color w:val="106BBE"/>
    </w:rPr>
  </w:style>
  <w:style w:type="table" w:styleId="a8">
    <w:name w:val="Table Grid"/>
    <w:basedOn w:val="a1"/>
    <w:uiPriority w:val="59"/>
    <w:rsid w:val="003C57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D3259B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D3259B"/>
    <w:rPr>
      <w:rFonts w:ascii="Calibri" w:eastAsia="Times New Roman" w:hAnsi="Calibri" w:cs="Times New Roman"/>
    </w:rPr>
  </w:style>
  <w:style w:type="paragraph" w:styleId="ab">
    <w:name w:val="Normal (Web)"/>
    <w:basedOn w:val="a"/>
    <w:unhideWhenUsed/>
    <w:rsid w:val="0051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517346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7346"/>
    <w:pPr>
      <w:widowControl w:val="0"/>
      <w:shd w:val="clear" w:color="auto" w:fill="FFFFFF"/>
      <w:spacing w:before="240" w:after="0" w:line="274" w:lineRule="exact"/>
      <w:ind w:hanging="400"/>
      <w:jc w:val="center"/>
    </w:pPr>
    <w:rPr>
      <w:rFonts w:ascii="Times New Roman" w:eastAsia="Times New Roman" w:hAnsi="Times New Roman"/>
    </w:rPr>
  </w:style>
  <w:style w:type="character" w:customStyle="1" w:styleId="40">
    <w:name w:val="Основной текст (4)_"/>
    <w:basedOn w:val="a0"/>
    <w:link w:val="41"/>
    <w:locked/>
    <w:rsid w:val="0051734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17346"/>
    <w:pPr>
      <w:widowControl w:val="0"/>
      <w:shd w:val="clear" w:color="auto" w:fill="FFFFFF"/>
      <w:spacing w:after="0" w:line="605" w:lineRule="exact"/>
      <w:ind w:hanging="1180"/>
      <w:jc w:val="center"/>
    </w:pPr>
    <w:rPr>
      <w:rFonts w:ascii="Times New Roman" w:eastAsia="Times New Roman" w:hAnsi="Times New Roman"/>
      <w:b/>
      <w:bCs/>
    </w:rPr>
  </w:style>
  <w:style w:type="character" w:customStyle="1" w:styleId="21">
    <w:name w:val="Заголовок №2_"/>
    <w:basedOn w:val="a0"/>
    <w:link w:val="22"/>
    <w:locked/>
    <w:rsid w:val="0051734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517346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ru/docs/profstandarts/details/7087" TargetMode="External"/><Relationship Id="rId13" Type="http://schemas.openxmlformats.org/officeDocument/2006/relationships/hyperlink" Target="URL:%20http://www.iprbookshop.ru/29711.html" TargetMode="External"/><Relationship Id="rId18" Type="http://schemas.openxmlformats.org/officeDocument/2006/relationships/hyperlink" Target="https://biblio-online.ru/" TargetMode="External"/><Relationship Id="rId26" Type="http://schemas.openxmlformats.org/officeDocument/2006/relationships/hyperlink" Target="http://wokinfo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obrnadzor.gov.ru/ru/" TargetMode="Externa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iprbookshop.ru/" TargetMode="External"/><Relationship Id="rId25" Type="http://schemas.openxmlformats.org/officeDocument/2006/relationships/hyperlink" Target="https://minspor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minobrnauki.gov.ru/" TargetMode="External"/><Relationship Id="rId29" Type="http://schemas.openxmlformats.org/officeDocument/2006/relationships/hyperlink" Target="https://ppt.ru/docs/profstandarts/details/708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mgafk.ru/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s://ppt.ru/docs/profstandarts/details/7087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s://rucont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s://www.scopus.com/search/form.uri?display=basi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6C7E3-F5FD-439D-A37B-354DBAFF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23</Pages>
  <Words>5896</Words>
  <Characters>33613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Морозов</cp:lastModifiedBy>
  <cp:revision>127</cp:revision>
  <cp:lastPrinted>2018-12-19T09:43:00Z</cp:lastPrinted>
  <dcterms:created xsi:type="dcterms:W3CDTF">2017-06-08T06:33:00Z</dcterms:created>
  <dcterms:modified xsi:type="dcterms:W3CDTF">2022-07-07T11:58:00Z</dcterms:modified>
</cp:coreProperties>
</file>