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6" w:rsidRPr="00324902" w:rsidRDefault="00427806" w:rsidP="00427806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высшего образования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</w:t>
      </w: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16429" w:rsidRPr="00324902" w:rsidTr="0086616A">
        <w:trPr>
          <w:trHeight w:val="405"/>
        </w:trPr>
        <w:tc>
          <w:tcPr>
            <w:tcW w:w="4617" w:type="dxa"/>
            <w:hideMark/>
          </w:tcPr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к.б.н., доцент И.В.Осадченко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и.о.проректора по учебной работе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к.п.н., доцент А.П.Морозов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F16429" w:rsidRPr="0086616A" w:rsidRDefault="00F16429" w:rsidP="00F164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</w:tr>
    </w:tbl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427806" w:rsidRPr="00324902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6777E3" w:rsidRPr="00324902" w:rsidRDefault="006777E3" w:rsidP="00427806">
      <w:pPr>
        <w:jc w:val="center"/>
        <w:rPr>
          <w:rFonts w:ascii="Times New Roman" w:hAnsi="Times New Roman" w:cs="Times New Roman"/>
          <w:b/>
          <w:color w:val="auto"/>
        </w:rPr>
      </w:pPr>
    </w:p>
    <w:p w:rsidR="006777E3" w:rsidRPr="00324902" w:rsidRDefault="006777E3" w:rsidP="006777E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«ТЕОРИЯ МЕНЕДЖМЕНТА»</w:t>
      </w:r>
    </w:p>
    <w:p w:rsidR="00427806" w:rsidRPr="00324902" w:rsidRDefault="006777E3" w:rsidP="007215E5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(</w:t>
      </w:r>
      <w:r w:rsidR="004E2504" w:rsidRPr="00324902">
        <w:rPr>
          <w:rFonts w:ascii="Times New Roman" w:hAnsi="Times New Roman" w:cs="Times New Roman"/>
          <w:b/>
          <w:color w:val="auto"/>
        </w:rPr>
        <w:t>ОРГАНИЗАЦИОННОЕ ПОВЕДЕНИЕ</w:t>
      </w:r>
      <w:r w:rsidRPr="00324902">
        <w:rPr>
          <w:rFonts w:ascii="Times New Roman" w:hAnsi="Times New Roman" w:cs="Times New Roman"/>
          <w:b/>
          <w:color w:val="auto"/>
        </w:rPr>
        <w:t>)</w:t>
      </w:r>
      <w:r w:rsidR="00427806" w:rsidRPr="00324902">
        <w:rPr>
          <w:rFonts w:ascii="Times New Roman" w:hAnsi="Times New Roman" w:cs="Times New Roman"/>
          <w:b/>
          <w:color w:val="auto"/>
        </w:rPr>
        <w:t xml:space="preserve"> </w:t>
      </w:r>
    </w:p>
    <w:p w:rsidR="00427806" w:rsidRPr="00324902" w:rsidRDefault="004E2504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Б1.О.17.03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Направление подготовки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38.03.02 МЕНЕДЖМЕНТ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ОПОП: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>«Менеджмент организации»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Квалификация выпускника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>бакалавр</w:t>
      </w:r>
    </w:p>
    <w:p w:rsidR="00427806" w:rsidRPr="00324902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Форма обучения</w:t>
      </w: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очная </w:t>
      </w: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F16429" w:rsidRPr="00324902" w:rsidTr="00C51F88">
        <w:tc>
          <w:tcPr>
            <w:tcW w:w="4219" w:type="dxa"/>
          </w:tcPr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 xml:space="preserve">Декан социально-педагогического факультета, 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к.психол.н., доцент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 xml:space="preserve">________В.А. Дерючева 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 xml:space="preserve">«20» июня 2023 г. 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  <w:hideMark/>
          </w:tcPr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16 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от «12» мая 2023 г.)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ВРИО Заведующего кафедрой, к.э.н., доцент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___________Димитров И.Л.</w:t>
            </w:r>
          </w:p>
          <w:p w:rsidR="00F16429" w:rsidRPr="0086616A" w:rsidRDefault="00F16429" w:rsidP="00F16429">
            <w:pPr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«12» мая 2023г.</w:t>
            </w:r>
          </w:p>
        </w:tc>
      </w:tr>
    </w:tbl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F16429" w:rsidRPr="00324902" w:rsidRDefault="00F16429" w:rsidP="00427806">
      <w:pPr>
        <w:jc w:val="center"/>
        <w:rPr>
          <w:rFonts w:ascii="Times New Roman" w:hAnsi="Times New Roman" w:cs="Times New Roman"/>
          <w:color w:val="auto"/>
        </w:rPr>
      </w:pPr>
    </w:p>
    <w:p w:rsidR="00427806" w:rsidRPr="00324902" w:rsidRDefault="00427806" w:rsidP="00427806">
      <w:pPr>
        <w:jc w:val="center"/>
        <w:rPr>
          <w:rFonts w:ascii="Times New Roman" w:hAnsi="Times New Roman" w:cs="Times New Roman"/>
          <w:color w:val="auto"/>
        </w:rPr>
      </w:pPr>
    </w:p>
    <w:p w:rsidR="002366C5" w:rsidRPr="00324902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Малаховка 202</w:t>
      </w:r>
      <w:r w:rsidR="00F16429" w:rsidRPr="00324902">
        <w:rPr>
          <w:rFonts w:ascii="Times New Roman" w:hAnsi="Times New Roman" w:cs="Times New Roman"/>
          <w:b/>
          <w:color w:val="auto"/>
        </w:rPr>
        <w:t>3</w:t>
      </w:r>
      <w:r w:rsidR="002366C5" w:rsidRPr="00324902">
        <w:rPr>
          <w:rFonts w:ascii="Times New Roman" w:hAnsi="Times New Roman" w:cs="Times New Roman"/>
          <w:i/>
          <w:color w:val="auto"/>
        </w:rPr>
        <w:br w:type="page"/>
      </w:r>
    </w:p>
    <w:p w:rsidR="009C72EC" w:rsidRPr="00324902" w:rsidRDefault="009C72EC" w:rsidP="00CE1D4F">
      <w:pPr>
        <w:jc w:val="right"/>
        <w:rPr>
          <w:rFonts w:ascii="Times New Roman" w:hAnsi="Times New Roman" w:cs="Times New Roman"/>
          <w:i/>
          <w:color w:val="auto"/>
        </w:rPr>
      </w:pP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r w:rsidR="00967859" w:rsidRPr="00324902">
        <w:rPr>
          <w:rFonts w:ascii="Times New Roman" w:hAnsi="Times New Roman" w:cs="Times New Roman"/>
          <w:color w:val="auto"/>
        </w:rPr>
        <w:t>бакалавриата</w:t>
      </w:r>
      <w:r w:rsidRPr="00324902">
        <w:rPr>
          <w:rFonts w:ascii="Times New Roman" w:hAnsi="Times New Roman" w:cs="Times New Roman"/>
          <w:color w:val="auto"/>
        </w:rPr>
        <w:t xml:space="preserve">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324902">
        <w:rPr>
          <w:rFonts w:ascii="Times New Roman" w:hAnsi="Times New Roman" w:cs="Times New Roman"/>
          <w:color w:val="auto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324902">
        <w:rPr>
          <w:rFonts w:ascii="Times New Roman" w:hAnsi="Times New Roman" w:cs="Times New Roman"/>
          <w:color w:val="auto"/>
        </w:rPr>
        <w:t>N</w:t>
      </w:r>
      <w:r w:rsidRPr="00324902">
        <w:rPr>
          <w:rFonts w:ascii="Times New Roman" w:hAnsi="Times New Roman" w:cs="Times New Roman"/>
          <w:color w:val="auto"/>
          <w:spacing w:val="-6"/>
        </w:rPr>
        <w:t xml:space="preserve"> 59449) с учетом</w:t>
      </w:r>
      <w:r w:rsidRPr="00324902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науки и высшего образования Российской Федерации N 1456 от </w:t>
      </w:r>
      <w:r w:rsidR="00636472" w:rsidRPr="00324902">
        <w:rPr>
          <w:rFonts w:ascii="Times New Roman" w:hAnsi="Times New Roman" w:cs="Times New Roman"/>
          <w:color w:val="auto"/>
        </w:rPr>
        <w:t xml:space="preserve"> </w:t>
      </w:r>
      <w:r w:rsidRPr="00324902">
        <w:rPr>
          <w:rFonts w:ascii="Times New Roman" w:hAnsi="Times New Roman" w:cs="Times New Roman"/>
          <w:color w:val="auto"/>
        </w:rPr>
        <w:t>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427806" w:rsidRPr="00324902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Составитель рабочей программы: </w:t>
      </w:r>
    </w:p>
    <w:p w:rsidR="00427806" w:rsidRPr="00324902" w:rsidRDefault="007215E5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Димитров И.Л.</w:t>
      </w:r>
      <w:r w:rsidR="00427806" w:rsidRPr="00324902">
        <w:rPr>
          <w:rFonts w:ascii="Times New Roman" w:hAnsi="Times New Roman" w:cs="Times New Roman"/>
          <w:color w:val="auto"/>
        </w:rPr>
        <w:t xml:space="preserve">, к.э.н., доцент, 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доцент кафедры управления, экономики и 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истории физической культуры и 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спорта ФГБОУ ВО МГАФК</w:t>
      </w:r>
    </w:p>
    <w:p w:rsidR="00427806" w:rsidRPr="00324902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967859" w:rsidRPr="00324902" w:rsidRDefault="00967859" w:rsidP="00967859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Диманс С.Л., к.э.н., доцент, </w:t>
      </w:r>
    </w:p>
    <w:p w:rsidR="00967859" w:rsidRPr="00324902" w:rsidRDefault="00967859" w:rsidP="00967859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доцент кафедры управления, экономики и </w:t>
      </w:r>
    </w:p>
    <w:p w:rsidR="00967859" w:rsidRPr="00324902" w:rsidRDefault="00967859" w:rsidP="00967859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истории физической культуры и </w:t>
      </w:r>
    </w:p>
    <w:p w:rsidR="00967859" w:rsidRPr="00324902" w:rsidRDefault="00967859" w:rsidP="00967859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спорта ФГБОУ ВО МГАФК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Верстина Н.Г., д.э.н., профессор, 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заведующий кафедрой 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«Менеджмент и инновации»</w:t>
      </w:r>
    </w:p>
    <w:p w:rsidR="00427806" w:rsidRPr="00324902" w:rsidRDefault="00427806" w:rsidP="00427806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ФГБОУ ВО МГСУ</w:t>
      </w:r>
    </w:p>
    <w:p w:rsidR="00427806" w:rsidRPr="00324902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306BAF" w:rsidRPr="00324902" w:rsidRDefault="00306BAF" w:rsidP="00306BAF">
      <w:pPr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38.03.02):</w:t>
      </w:r>
    </w:p>
    <w:p w:rsidR="00306BAF" w:rsidRPr="00324902" w:rsidRDefault="00306BAF" w:rsidP="00306BAF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1A7078" w:rsidRPr="00324902" w:rsidTr="00C51F88">
        <w:tc>
          <w:tcPr>
            <w:tcW w:w="766" w:type="dxa"/>
            <w:shd w:val="clear" w:color="auto" w:fill="auto"/>
            <w:vAlign w:val="center"/>
          </w:tcPr>
          <w:p w:rsidR="001A7078" w:rsidRPr="00324902" w:rsidRDefault="001A7078" w:rsidP="001A7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1A7078" w:rsidRPr="00324902" w:rsidRDefault="001A7078" w:rsidP="001A7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078" w:rsidRPr="00324902" w:rsidRDefault="001A7078" w:rsidP="001A7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7078" w:rsidRPr="00324902" w:rsidRDefault="001A7078" w:rsidP="001A7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Аббрев. исп. в РПД</w:t>
            </w:r>
          </w:p>
        </w:tc>
      </w:tr>
      <w:tr w:rsidR="001A7078" w:rsidRPr="00324902" w:rsidTr="00C51F88">
        <w:tc>
          <w:tcPr>
            <w:tcW w:w="9833" w:type="dxa"/>
            <w:gridSpan w:val="4"/>
            <w:shd w:val="clear" w:color="auto" w:fill="auto"/>
          </w:tcPr>
          <w:p w:rsidR="001A7078" w:rsidRPr="00324902" w:rsidRDefault="001A7078" w:rsidP="001A7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08 Финансы и экономика</w:t>
            </w:r>
          </w:p>
        </w:tc>
      </w:tr>
      <w:tr w:rsidR="001A7078" w:rsidRPr="00324902" w:rsidTr="00C51F88">
        <w:tc>
          <w:tcPr>
            <w:tcW w:w="766" w:type="dxa"/>
            <w:shd w:val="clear" w:color="auto" w:fill="auto"/>
          </w:tcPr>
          <w:p w:rsidR="001A7078" w:rsidRPr="0086616A" w:rsidRDefault="001A7078" w:rsidP="001A707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16A">
              <w:rPr>
                <w:rFonts w:ascii="Times New Roman" w:hAnsi="Times New Roman" w:cs="Times New Roman"/>
                <w:color w:val="auto"/>
              </w:rPr>
              <w:t>08.006</w:t>
            </w:r>
          </w:p>
        </w:tc>
        <w:tc>
          <w:tcPr>
            <w:tcW w:w="4167" w:type="dxa"/>
            <w:shd w:val="clear" w:color="auto" w:fill="auto"/>
          </w:tcPr>
          <w:p w:rsidR="001A7078" w:rsidRPr="0086616A" w:rsidRDefault="001A7078" w:rsidP="001A7078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6616A">
              <w:rPr>
                <w:rFonts w:ascii="Times New Roman" w:hAnsi="Times New Roman" w:cs="Times New Roman"/>
                <w:b/>
                <w:color w:val="auto"/>
              </w:rPr>
              <w:t>Специалист по внутреннему контролю (внутренний контролер)</w:t>
            </w:r>
          </w:p>
          <w:p w:rsidR="001A7078" w:rsidRPr="0086616A" w:rsidRDefault="001A7078" w:rsidP="001A707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1A7078" w:rsidRPr="0086616A" w:rsidRDefault="001A7078" w:rsidP="001A707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6616A">
              <w:rPr>
                <w:rFonts w:ascii="Times New Roman" w:hAnsi="Times New Roman" w:cs="Times New Roman"/>
                <w:bCs/>
                <w:color w:val="auto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931" w:type="dxa"/>
            <w:shd w:val="clear" w:color="auto" w:fill="auto"/>
          </w:tcPr>
          <w:p w:rsidR="001A7078" w:rsidRPr="0086616A" w:rsidRDefault="001A7078" w:rsidP="001A7078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16A">
              <w:rPr>
                <w:rFonts w:ascii="Times New Roman" w:hAnsi="Times New Roman" w:cs="Times New Roman"/>
                <w:b/>
                <w:bCs/>
                <w:color w:val="auto"/>
              </w:rPr>
              <w:t>СВК</w:t>
            </w:r>
          </w:p>
        </w:tc>
      </w:tr>
    </w:tbl>
    <w:p w:rsidR="00306BAF" w:rsidRPr="00324902" w:rsidRDefault="00306BAF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24902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306BAF" w:rsidRPr="00324902" w:rsidRDefault="00306BAF" w:rsidP="00306BAF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7806" w:rsidRPr="00324902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427806" w:rsidRPr="00324902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bCs/>
          <w:caps/>
          <w:color w:val="auto"/>
          <w:spacing w:val="-1"/>
        </w:rPr>
        <w:t xml:space="preserve">1. изучениЕ дисциплины НАПРАВЛЕНО НА формирование следующих компетенций: </w:t>
      </w:r>
    </w:p>
    <w:p w:rsidR="004E2504" w:rsidRPr="00324902" w:rsidRDefault="004E2504" w:rsidP="004E2504">
      <w:pPr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ПК-1 - </w:t>
      </w:r>
      <w:r w:rsidRPr="00324902">
        <w:rPr>
          <w:rFonts w:ascii="Times New Roman" w:hAnsi="Times New Roman" w:cs="Times New Roman"/>
          <w:iCs/>
          <w:color w:val="auto"/>
        </w:rPr>
        <w:t>Способен к организации и планированию работы структурного подразделения организации.</w:t>
      </w:r>
    </w:p>
    <w:p w:rsidR="004E2504" w:rsidRPr="00324902" w:rsidRDefault="004E2504" w:rsidP="004E2504">
      <w:pPr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ПК-3 - </w:t>
      </w:r>
      <w:r w:rsidRPr="00324902">
        <w:rPr>
          <w:rFonts w:ascii="Times New Roman" w:hAnsi="Times New Roman" w:cs="Times New Roman"/>
          <w:iCs/>
          <w:color w:val="auto"/>
        </w:rPr>
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</w:r>
      <w:r w:rsidRPr="00324902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1B59F0" w:rsidRPr="00324902" w:rsidRDefault="001B59F0" w:rsidP="00636472">
      <w:pPr>
        <w:rPr>
          <w:rFonts w:ascii="Times New Roman" w:hAnsi="Times New Roman" w:cs="Times New Roman"/>
          <w:b/>
          <w:iCs/>
          <w:color w:val="auto"/>
        </w:rPr>
      </w:pPr>
    </w:p>
    <w:p w:rsidR="00427806" w:rsidRPr="00324902" w:rsidRDefault="00427806" w:rsidP="00130364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РЕЗУЛЬТАТЫ ОБУЧЕНИЯ ПО ДИСЦИПЛИНЕ: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59789D" w:rsidRPr="00324902" w:rsidTr="00CB040F">
        <w:tc>
          <w:tcPr>
            <w:tcW w:w="6062" w:type="dxa"/>
            <w:vAlign w:val="center"/>
          </w:tcPr>
          <w:p w:rsidR="00427806" w:rsidRPr="00324902" w:rsidRDefault="00427806" w:rsidP="00130364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</w:rPr>
              <w:t>ЗУНы</w:t>
            </w:r>
          </w:p>
        </w:tc>
        <w:tc>
          <w:tcPr>
            <w:tcW w:w="2268" w:type="dxa"/>
            <w:vAlign w:val="center"/>
          </w:tcPr>
          <w:p w:rsidR="00427806" w:rsidRPr="00324902" w:rsidRDefault="00427806" w:rsidP="00130364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3" w:type="dxa"/>
            <w:vAlign w:val="center"/>
          </w:tcPr>
          <w:p w:rsidR="00427806" w:rsidRPr="00324902" w:rsidRDefault="00427806" w:rsidP="00130364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</w:rPr>
              <w:t>Формируемые компетенции</w:t>
            </w:r>
          </w:p>
        </w:tc>
      </w:tr>
      <w:tr w:rsidR="0059789D" w:rsidRPr="00324902" w:rsidTr="00CB040F">
        <w:tc>
          <w:tcPr>
            <w:tcW w:w="6062" w:type="dxa"/>
          </w:tcPr>
          <w:p w:rsidR="009F1FEB" w:rsidRPr="00324902" w:rsidRDefault="009F1FEB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Знания:</w:t>
            </w:r>
          </w:p>
          <w:p w:rsidR="007C7D4E" w:rsidRPr="00324902" w:rsidRDefault="00130364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-</w:t>
            </w:r>
            <w:r w:rsidR="009F1FEB" w:rsidRPr="00324902">
              <w:rPr>
                <w:rFonts w:ascii="Times New Roman" w:hAnsi="Times New Roman" w:cs="Times New Roman"/>
                <w:color w:val="auto"/>
              </w:rPr>
              <w:t>теории мотивации, лидерства и власти</w:t>
            </w:r>
            <w:r w:rsidR="009F1FEB" w:rsidRPr="00324902">
              <w:rPr>
                <w:rFonts w:ascii="Times New Roman" w:hAnsi="Times New Roman" w:cs="Times New Roman"/>
                <w:iCs/>
                <w:color w:val="auto"/>
              </w:rPr>
              <w:t>;</w:t>
            </w:r>
            <w:r w:rsidR="009F1FEB" w:rsidRPr="00324902">
              <w:rPr>
                <w:rFonts w:ascii="Times New Roman" w:hAnsi="Times New Roman" w:cs="Times New Roman"/>
                <w:color w:val="auto"/>
              </w:rPr>
              <w:t xml:space="preserve"> факторы возникновения конфликтов и стрессов в организации, методы их преодоления;</w:t>
            </w:r>
            <w:r w:rsidR="009F1FEB" w:rsidRPr="00324902">
              <w:rPr>
                <w:rFonts w:ascii="Times New Roman" w:hAnsi="Times New Roman" w:cs="Times New Roman"/>
                <w:iCs/>
                <w:color w:val="auto"/>
              </w:rPr>
              <w:t xml:space="preserve"> методы и порядок командообразования в организации.</w:t>
            </w:r>
            <w:r w:rsidR="009F1FEB"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C7D4E" w:rsidRPr="00324902" w:rsidRDefault="007C7D4E" w:rsidP="0013036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i/>
                <w:color w:val="auto"/>
              </w:rPr>
              <w:t>СВК 08.006</w:t>
            </w:r>
          </w:p>
          <w:p w:rsidR="007C7D4E" w:rsidRPr="00324902" w:rsidRDefault="007C7D4E" w:rsidP="0013036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i/>
                <w:color w:val="auto"/>
              </w:rPr>
              <w:t>Специалист по внутреннему контролю (внутренний контролер)</w:t>
            </w:r>
          </w:p>
          <w:p w:rsidR="007C7D4E" w:rsidRPr="00324902" w:rsidRDefault="007C7D4E" w:rsidP="00130364">
            <w:pPr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C/01.6</w:t>
            </w:r>
          </w:p>
          <w:p w:rsidR="007C7D4E" w:rsidRPr="00324902" w:rsidRDefault="007C7D4E" w:rsidP="001303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vMerge w:val="restart"/>
          </w:tcPr>
          <w:p w:rsidR="001B59F0" w:rsidRPr="00324902" w:rsidRDefault="001B59F0" w:rsidP="00130364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ПК-1 - 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>Способен к организации и планированию работы структурного подразделения организации.</w:t>
            </w:r>
          </w:p>
          <w:p w:rsidR="007C7D4E" w:rsidRPr="00324902" w:rsidRDefault="001B59F0" w:rsidP="00130364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ПК-3 - 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32490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</w:p>
        </w:tc>
      </w:tr>
      <w:tr w:rsidR="0059789D" w:rsidRPr="00324902" w:rsidTr="00CB040F">
        <w:tc>
          <w:tcPr>
            <w:tcW w:w="6062" w:type="dxa"/>
          </w:tcPr>
          <w:p w:rsidR="001B59F0" w:rsidRPr="00324902" w:rsidRDefault="001B59F0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Умения:</w:t>
            </w:r>
          </w:p>
          <w:p w:rsidR="007C7D4E" w:rsidRPr="00324902" w:rsidRDefault="001B59F0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-</w:t>
            </w:r>
            <w:r w:rsidRPr="00324902">
              <w:rPr>
                <w:rFonts w:ascii="Times New Roman" w:hAnsi="Times New Roman" w:cs="Times New Roman"/>
                <w:color w:val="auto"/>
              </w:rPr>
              <w:t>использовать различные формы власти, развивать навыки лидерства для организации командной работы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 xml:space="preserve">; </w:t>
            </w:r>
            <w:r w:rsidRPr="00324902">
              <w:rPr>
                <w:rFonts w:ascii="Times New Roman" w:hAnsi="Times New Roman" w:cs="Times New Roman"/>
                <w:bCs/>
                <w:color w:val="auto"/>
              </w:rPr>
              <w:t xml:space="preserve">проводить анализ человеческих ресурсов, разрабатывать предложения по </w:t>
            </w:r>
            <w:r w:rsidRPr="00324902">
              <w:rPr>
                <w:rFonts w:ascii="Times New Roman" w:hAnsi="Times New Roman" w:cs="Times New Roman"/>
                <w:color w:val="auto"/>
              </w:rPr>
              <w:t>развитию персонала по итогам аудита человеческих ресурсов;</w:t>
            </w:r>
            <w:r w:rsidRPr="00324902">
              <w:rPr>
                <w:rFonts w:ascii="Times New Roman" w:hAnsi="Times New Roman" w:cs="Times New Roman"/>
                <w:bCs/>
                <w:color w:val="auto"/>
              </w:rPr>
              <w:t xml:space="preserve"> навыками бесконфликтной работы</w:t>
            </w:r>
            <w:r w:rsidRPr="0032490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68" w:type="dxa"/>
            <w:vMerge/>
          </w:tcPr>
          <w:p w:rsidR="007C7D4E" w:rsidRPr="00324902" w:rsidRDefault="007C7D4E" w:rsidP="00130364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324902" w:rsidRDefault="007C7D4E" w:rsidP="00130364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  <w:tr w:rsidR="007C7D4E" w:rsidRPr="00324902" w:rsidTr="00CB040F">
        <w:trPr>
          <w:trHeight w:val="286"/>
        </w:trPr>
        <w:tc>
          <w:tcPr>
            <w:tcW w:w="6062" w:type="dxa"/>
          </w:tcPr>
          <w:p w:rsidR="007C7D4E" w:rsidRPr="00324902" w:rsidRDefault="007C7D4E" w:rsidP="00130364">
            <w:pPr>
              <w:jc w:val="both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 и/или опыт деятельности:</w:t>
            </w:r>
          </w:p>
          <w:p w:rsidR="007C7D4E" w:rsidRPr="00324902" w:rsidRDefault="001B59F0" w:rsidP="00130364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32490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- 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 xml:space="preserve">формирования рабочих групп; </w:t>
            </w:r>
            <w:r w:rsidRPr="00324902">
              <w:rPr>
                <w:rFonts w:ascii="Times New Roman" w:hAnsi="Times New Roman" w:cs="Times New Roman"/>
                <w:color w:val="auto"/>
              </w:rPr>
              <w:t>навыками формирования программ мотивации  и их реализации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 xml:space="preserve">; </w:t>
            </w:r>
            <w:r w:rsidRPr="00324902">
              <w:rPr>
                <w:rFonts w:ascii="Times New Roman" w:hAnsi="Times New Roman" w:cs="Times New Roman"/>
                <w:color w:val="auto"/>
              </w:rPr>
              <w:t>инструментами аудита человеческих ресурсов; инструментами аудита человеческих ресурсов.</w:t>
            </w:r>
          </w:p>
        </w:tc>
        <w:tc>
          <w:tcPr>
            <w:tcW w:w="2268" w:type="dxa"/>
            <w:vMerge/>
          </w:tcPr>
          <w:p w:rsidR="007C7D4E" w:rsidRPr="00324902" w:rsidRDefault="007C7D4E" w:rsidP="00130364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324902" w:rsidRDefault="007C7D4E" w:rsidP="00130364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</w:tbl>
    <w:p w:rsidR="00427806" w:rsidRPr="00324902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color w:val="auto"/>
          <w:spacing w:val="-1"/>
        </w:rPr>
      </w:pPr>
    </w:p>
    <w:p w:rsidR="00B11B0F" w:rsidRPr="00324902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color w:val="auto"/>
          <w:spacing w:val="-1"/>
        </w:rPr>
      </w:pPr>
    </w:p>
    <w:p w:rsidR="00B11B0F" w:rsidRPr="00324902" w:rsidRDefault="00B11B0F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324902">
        <w:rPr>
          <w:rFonts w:ascii="Times New Roman" w:hAnsi="Times New Roman" w:cs="Times New Roman"/>
          <w:caps/>
          <w:color w:val="auto"/>
          <w:spacing w:val="-1"/>
        </w:rPr>
        <w:t>Место дисциплины в структуре Образовательной Программы:</w:t>
      </w:r>
    </w:p>
    <w:p w:rsidR="00B11B0F" w:rsidRPr="00324902" w:rsidRDefault="00B11B0F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color w:val="auto"/>
          <w:spacing w:val="-1"/>
        </w:rPr>
        <w:t xml:space="preserve">Дисциплина в структуре образовательной программы относится </w:t>
      </w:r>
      <w:r w:rsidRPr="00324902">
        <w:rPr>
          <w:rFonts w:ascii="Times New Roman" w:hAnsi="Times New Roman" w:cs="Times New Roman"/>
          <w:i/>
          <w:color w:val="auto"/>
          <w:spacing w:val="-1"/>
        </w:rPr>
        <w:t>к обязательной части.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B11B0F" w:rsidRPr="00324902" w:rsidRDefault="00B11B0F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color w:val="auto"/>
          <w:spacing w:val="-1"/>
        </w:rPr>
        <w:t xml:space="preserve">В соответствии с рабочим учебным планом дисциплина изучается в </w:t>
      </w:r>
      <w:r w:rsidR="001B59F0" w:rsidRPr="00324902">
        <w:rPr>
          <w:rFonts w:ascii="Times New Roman" w:hAnsi="Times New Roman" w:cs="Times New Roman"/>
          <w:color w:val="auto"/>
          <w:spacing w:val="-1"/>
        </w:rPr>
        <w:t>3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 семестр</w:t>
      </w:r>
      <w:r w:rsidR="00636472" w:rsidRPr="00324902">
        <w:rPr>
          <w:rFonts w:ascii="Times New Roman" w:hAnsi="Times New Roman" w:cs="Times New Roman"/>
          <w:color w:val="auto"/>
          <w:spacing w:val="-1"/>
        </w:rPr>
        <w:t>е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. Вид промежуточной аттестации: </w:t>
      </w:r>
      <w:r w:rsidR="001B59F0" w:rsidRPr="00324902">
        <w:rPr>
          <w:rFonts w:ascii="Times New Roman" w:hAnsi="Times New Roman" w:cs="Times New Roman"/>
          <w:color w:val="auto"/>
          <w:spacing w:val="-1"/>
        </w:rPr>
        <w:t>курсовая работа и экзамен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 в </w:t>
      </w:r>
      <w:r w:rsidR="001B59F0" w:rsidRPr="00324902">
        <w:rPr>
          <w:rFonts w:ascii="Times New Roman" w:hAnsi="Times New Roman" w:cs="Times New Roman"/>
          <w:color w:val="auto"/>
          <w:spacing w:val="-1"/>
        </w:rPr>
        <w:t>3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 семестре</w:t>
      </w:r>
      <w:r w:rsidR="00636472" w:rsidRPr="00324902">
        <w:rPr>
          <w:rFonts w:ascii="Times New Roman" w:hAnsi="Times New Roman" w:cs="Times New Roman"/>
          <w:color w:val="auto"/>
          <w:spacing w:val="-1"/>
        </w:rPr>
        <w:t>.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B11B0F" w:rsidRPr="00324902" w:rsidRDefault="00B11B0F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</w:p>
    <w:p w:rsidR="001B59F0" w:rsidRPr="00324902" w:rsidRDefault="001B59F0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</w:p>
    <w:p w:rsidR="001B59F0" w:rsidRPr="00324902" w:rsidRDefault="001B59F0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</w:p>
    <w:p w:rsidR="001B59F0" w:rsidRPr="00324902" w:rsidRDefault="001B59F0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</w:p>
    <w:p w:rsidR="001B59F0" w:rsidRPr="00324902" w:rsidRDefault="001B59F0" w:rsidP="00B11B0F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</w:p>
    <w:p w:rsidR="00B11B0F" w:rsidRPr="00324902" w:rsidRDefault="00B11B0F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324902">
        <w:rPr>
          <w:rFonts w:ascii="Times New Roman" w:hAnsi="Times New Roman" w:cs="Times New Roman"/>
          <w:caps/>
          <w:color w:val="auto"/>
          <w:spacing w:val="-1"/>
        </w:rPr>
        <w:t>Объем дисциплины и виды учебной работы:</w:t>
      </w:r>
    </w:p>
    <w:p w:rsidR="00C27A1A" w:rsidRPr="00324902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2393"/>
        <w:gridCol w:w="1643"/>
        <w:gridCol w:w="2410"/>
      </w:tblGrid>
      <w:tr w:rsidR="00E41151" w:rsidRPr="00324902" w:rsidTr="007E7199">
        <w:trPr>
          <w:jc w:val="center"/>
        </w:trPr>
        <w:tc>
          <w:tcPr>
            <w:tcW w:w="5985" w:type="dxa"/>
            <w:gridSpan w:val="2"/>
            <w:vMerge w:val="restart"/>
            <w:vAlign w:val="center"/>
          </w:tcPr>
          <w:p w:rsidR="00B11B0F" w:rsidRPr="00324902" w:rsidRDefault="00B11B0F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Вид учебной работы</w:t>
            </w:r>
          </w:p>
        </w:tc>
        <w:tc>
          <w:tcPr>
            <w:tcW w:w="1643" w:type="dxa"/>
            <w:vMerge w:val="restart"/>
            <w:vAlign w:val="center"/>
          </w:tcPr>
          <w:p w:rsidR="00B11B0F" w:rsidRPr="00324902" w:rsidRDefault="00B11B0F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1B0F" w:rsidRPr="00324902" w:rsidRDefault="0019297F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семестр</w:t>
            </w:r>
          </w:p>
        </w:tc>
      </w:tr>
      <w:tr w:rsidR="00E41151" w:rsidRPr="00324902" w:rsidTr="007D5617">
        <w:trPr>
          <w:trHeight w:val="183"/>
          <w:jc w:val="center"/>
        </w:trPr>
        <w:tc>
          <w:tcPr>
            <w:tcW w:w="5985" w:type="dxa"/>
            <w:gridSpan w:val="2"/>
            <w:vMerge/>
            <w:vAlign w:val="center"/>
          </w:tcPr>
          <w:p w:rsidR="0019297F" w:rsidRPr="00324902" w:rsidRDefault="0019297F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  <w:tc>
          <w:tcPr>
            <w:tcW w:w="1643" w:type="dxa"/>
            <w:vMerge/>
            <w:vAlign w:val="center"/>
          </w:tcPr>
          <w:p w:rsidR="0019297F" w:rsidRPr="00324902" w:rsidRDefault="0019297F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297F" w:rsidRPr="00324902" w:rsidRDefault="006C16DD" w:rsidP="007E719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3</w:t>
            </w: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36</w:t>
            </w: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В том числе: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Лекции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6C16DD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1</w:t>
            </w:r>
            <w:r w:rsidR="006C16DD"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9297F" w:rsidRPr="00324902" w:rsidRDefault="0019297F" w:rsidP="006C16DD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1</w:t>
            </w:r>
            <w:r w:rsidR="006C16DD"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2</w:t>
            </w: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 xml:space="preserve">Семинары 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6C16DD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2</w:t>
            </w:r>
            <w:r w:rsidR="006C16DD"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9297F" w:rsidRPr="00324902" w:rsidRDefault="0019297F" w:rsidP="006C16DD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2</w:t>
            </w:r>
            <w:r w:rsidR="006C16DD"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4</w:t>
            </w: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6C16DD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Промежуточная аттестация (</w:t>
            </w:r>
            <w:r w:rsidR="006C16DD"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 xml:space="preserve">курсовая работа, </w:t>
            </w: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экзамен)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  <w:p w:rsidR="00F11766" w:rsidRPr="00324902" w:rsidRDefault="00F11766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Подготовка к экзамену</w:t>
            </w:r>
            <w:r w:rsidRPr="00324902">
              <w:rPr>
                <w:rFonts w:ascii="Times New Roman" w:hAnsi="Times New Roman" w:cs="Times New Roman"/>
                <w:color w:val="auto"/>
              </w:rPr>
              <w:t>+ консультация</w:t>
            </w:r>
          </w:p>
        </w:tc>
        <w:tc>
          <w:tcPr>
            <w:tcW w:w="1643" w:type="dxa"/>
            <w:vAlign w:val="center"/>
          </w:tcPr>
          <w:p w:rsidR="0019297F" w:rsidRPr="00324902" w:rsidRDefault="006C16DD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18+2</w:t>
            </w:r>
          </w:p>
        </w:tc>
        <w:tc>
          <w:tcPr>
            <w:tcW w:w="2410" w:type="dxa"/>
            <w:vAlign w:val="center"/>
          </w:tcPr>
          <w:p w:rsidR="0019297F" w:rsidRPr="00324902" w:rsidRDefault="006C16DD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18+2</w:t>
            </w:r>
          </w:p>
        </w:tc>
      </w:tr>
      <w:tr w:rsidR="00E41151" w:rsidRPr="00324902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324902" w:rsidRDefault="0019297F" w:rsidP="0019297F">
            <w:pPr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643" w:type="dxa"/>
            <w:vAlign w:val="center"/>
          </w:tcPr>
          <w:p w:rsidR="0019297F" w:rsidRPr="00324902" w:rsidRDefault="006C16DD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52</w:t>
            </w:r>
          </w:p>
        </w:tc>
        <w:tc>
          <w:tcPr>
            <w:tcW w:w="2410" w:type="dxa"/>
            <w:vAlign w:val="center"/>
          </w:tcPr>
          <w:p w:rsidR="0019297F" w:rsidRPr="00324902" w:rsidRDefault="006C16DD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52</w:t>
            </w:r>
          </w:p>
        </w:tc>
      </w:tr>
      <w:tr w:rsidR="00E41151" w:rsidRPr="00324902" w:rsidTr="007D5617">
        <w:trPr>
          <w:jc w:val="center"/>
        </w:trPr>
        <w:tc>
          <w:tcPr>
            <w:tcW w:w="3592" w:type="dxa"/>
            <w:vMerge w:val="restart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Общая трудоемкость</w:t>
            </w:r>
          </w:p>
        </w:tc>
        <w:tc>
          <w:tcPr>
            <w:tcW w:w="2393" w:type="dxa"/>
            <w:vAlign w:val="center"/>
          </w:tcPr>
          <w:p w:rsidR="0019297F" w:rsidRPr="00324902" w:rsidRDefault="006C16DD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Ч</w:t>
            </w:r>
            <w:r w:rsidR="0019297F"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асы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108</w:t>
            </w:r>
          </w:p>
        </w:tc>
        <w:tc>
          <w:tcPr>
            <w:tcW w:w="2410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108</w:t>
            </w:r>
          </w:p>
        </w:tc>
      </w:tr>
      <w:tr w:rsidR="00E41151" w:rsidRPr="00324902" w:rsidTr="007D5617">
        <w:trPr>
          <w:jc w:val="center"/>
        </w:trPr>
        <w:tc>
          <w:tcPr>
            <w:tcW w:w="3592" w:type="dxa"/>
            <w:vMerge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зачетные единицы</w:t>
            </w:r>
          </w:p>
        </w:tc>
        <w:tc>
          <w:tcPr>
            <w:tcW w:w="1643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9297F" w:rsidRPr="00324902" w:rsidRDefault="0019297F" w:rsidP="0019297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3</w:t>
            </w:r>
          </w:p>
        </w:tc>
      </w:tr>
    </w:tbl>
    <w:p w:rsidR="00E259FE" w:rsidRPr="00324902" w:rsidRDefault="00E259FE" w:rsidP="00E259F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p w:rsidR="00E259FE" w:rsidRPr="00324902" w:rsidRDefault="00E259FE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324902">
        <w:rPr>
          <w:rFonts w:ascii="Times New Roman" w:hAnsi="Times New Roman" w:cs="Times New Roman"/>
          <w:caps/>
          <w:color w:val="auto"/>
          <w:spacing w:val="-1"/>
        </w:rPr>
        <w:t>Содержание дисциплины:</w:t>
      </w:r>
    </w:p>
    <w:p w:rsidR="00C27A1A" w:rsidRPr="00324902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321"/>
        <w:gridCol w:w="7371"/>
      </w:tblGrid>
      <w:tr w:rsidR="0059789D" w:rsidRPr="00324902" w:rsidTr="00E259FE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324902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324902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324902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59789D" w:rsidRPr="00324902" w:rsidTr="007D5617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324902" w:rsidRDefault="00DE5EF4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324902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Раздел 1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504" w:rsidRPr="00324902">
              <w:rPr>
                <w:rFonts w:ascii="Times New Roman" w:hAnsi="Times New Roman" w:cs="Times New Roman"/>
                <w:color w:val="auto"/>
              </w:rPr>
              <w:t>Поведение личности в системе управления</w:t>
            </w:r>
          </w:p>
        </w:tc>
        <w:tc>
          <w:tcPr>
            <w:tcW w:w="7371" w:type="dxa"/>
          </w:tcPr>
          <w:p w:rsidR="00DE5EF4" w:rsidRPr="00324902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1.1</w:t>
            </w:r>
            <w:r w:rsidR="004E2504" w:rsidRPr="00324902">
              <w:rPr>
                <w:rFonts w:ascii="Times New Roman" w:hAnsi="Times New Roman" w:cs="Times New Roman"/>
                <w:color w:val="auto"/>
              </w:rPr>
              <w:t xml:space="preserve"> Сущность, содержание и развитие теории организационного поведения</w:t>
            </w:r>
          </w:p>
          <w:p w:rsidR="00DE5EF4" w:rsidRPr="00324902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1.2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7FEF" w:rsidRPr="00324902">
              <w:rPr>
                <w:rFonts w:ascii="Times New Roman" w:hAnsi="Times New Roman" w:cs="Times New Roman"/>
                <w:color w:val="auto"/>
              </w:rPr>
              <w:t>Поведение личности в системе управления</w:t>
            </w:r>
          </w:p>
          <w:p w:rsidR="00257FEF" w:rsidRPr="00324902" w:rsidRDefault="00257FEF" w:rsidP="001B59F0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Тема 1.3 </w:t>
            </w:r>
            <w:r w:rsidRPr="00324902">
              <w:rPr>
                <w:rFonts w:ascii="Times New Roman" w:hAnsi="Times New Roman" w:cs="Times New Roman"/>
                <w:color w:val="auto"/>
              </w:rPr>
              <w:t>Теории и подходы к мотивации</w:t>
            </w:r>
          </w:p>
        </w:tc>
      </w:tr>
      <w:tr w:rsidR="0059789D" w:rsidRPr="00324902" w:rsidTr="00DE5EF4">
        <w:trPr>
          <w:trHeight w:val="7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324902" w:rsidRDefault="00DE5EF4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2" w:rsidRPr="00324902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Раздел 2</w:t>
            </w:r>
          </w:p>
          <w:p w:rsidR="00DE5EF4" w:rsidRPr="00324902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Групповое поведение в организации</w:t>
            </w:r>
          </w:p>
        </w:tc>
        <w:tc>
          <w:tcPr>
            <w:tcW w:w="7371" w:type="dxa"/>
          </w:tcPr>
          <w:p w:rsidR="00DE5EF4" w:rsidRPr="00324902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2.1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7FEF" w:rsidRPr="00324902">
              <w:rPr>
                <w:rFonts w:ascii="Times New Roman" w:hAnsi="Times New Roman" w:cs="Times New Roman"/>
                <w:color w:val="auto"/>
              </w:rPr>
              <w:t>Совершенствование групповой динамики и командообразование в организации</w:t>
            </w:r>
          </w:p>
          <w:p w:rsidR="00257FEF" w:rsidRPr="00324902" w:rsidRDefault="00636472" w:rsidP="00257FEF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2.2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7FEF" w:rsidRPr="00324902">
              <w:rPr>
                <w:rFonts w:ascii="Times New Roman" w:hAnsi="Times New Roman" w:cs="Times New Roman"/>
                <w:color w:val="auto"/>
              </w:rPr>
              <w:t>Управление конфликтами и стрессами в организационном поведении</w:t>
            </w:r>
          </w:p>
        </w:tc>
      </w:tr>
      <w:tr w:rsidR="00257FEF" w:rsidRPr="00324902" w:rsidTr="00DE5EF4">
        <w:trPr>
          <w:trHeight w:val="7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F" w:rsidRPr="00324902" w:rsidRDefault="00257FEF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F" w:rsidRPr="00324902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Раздел 3 </w:t>
            </w:r>
          </w:p>
          <w:p w:rsidR="00257FEF" w:rsidRPr="00324902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Организационные процессы</w:t>
            </w:r>
          </w:p>
          <w:p w:rsidR="00257FEF" w:rsidRPr="00324902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371" w:type="dxa"/>
          </w:tcPr>
          <w:p w:rsidR="00257FEF" w:rsidRPr="00324902" w:rsidRDefault="00257FEF" w:rsidP="00636472">
            <w:pPr>
              <w:pStyle w:val="Default"/>
              <w:ind w:left="360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3.1</w:t>
            </w:r>
            <w:r w:rsidR="00130364" w:rsidRPr="003249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324902">
              <w:rPr>
                <w:rFonts w:ascii="Times New Roman" w:hAnsi="Times New Roman" w:cs="Times New Roman"/>
                <w:color w:val="auto"/>
              </w:rPr>
              <w:t>Коммуникации как связующие процессы в организации</w:t>
            </w:r>
          </w:p>
          <w:p w:rsidR="00257FEF" w:rsidRPr="00324902" w:rsidRDefault="00257FEF" w:rsidP="00636472">
            <w:pPr>
              <w:pStyle w:val="Default"/>
              <w:ind w:left="36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Тема 3.2</w:t>
            </w:r>
            <w:r w:rsidRPr="0032490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324902">
              <w:rPr>
                <w:rFonts w:ascii="Times New Roman" w:hAnsi="Times New Roman" w:cs="Times New Roman"/>
                <w:color w:val="auto"/>
                <w:lang w:eastAsia="ru-RU"/>
              </w:rPr>
              <w:t>Власть и лидерство в организации</w:t>
            </w:r>
          </w:p>
          <w:p w:rsidR="00257FEF" w:rsidRPr="00324902" w:rsidRDefault="00257FEF" w:rsidP="00257FEF">
            <w:pPr>
              <w:pStyle w:val="Default"/>
              <w:ind w:left="360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Тема 3.3 </w:t>
            </w:r>
            <w:r w:rsidRPr="00324902">
              <w:rPr>
                <w:rFonts w:ascii="Times New Roman" w:hAnsi="Times New Roman" w:cs="Times New Roman"/>
                <w:color w:val="auto"/>
              </w:rPr>
              <w:t>Управление изменениями и нововведениями в организации</w:t>
            </w:r>
          </w:p>
        </w:tc>
      </w:tr>
    </w:tbl>
    <w:p w:rsidR="00E259FE" w:rsidRPr="00324902" w:rsidRDefault="00E259FE" w:rsidP="00E259FE">
      <w:pPr>
        <w:jc w:val="both"/>
        <w:rPr>
          <w:rFonts w:ascii="Times New Roman" w:hAnsi="Times New Roman" w:cs="Times New Roman"/>
          <w:b/>
          <w:color w:val="auto"/>
        </w:rPr>
      </w:pPr>
    </w:p>
    <w:p w:rsidR="00B40D03" w:rsidRPr="00324902" w:rsidRDefault="00B40D03" w:rsidP="00E259FE">
      <w:pPr>
        <w:jc w:val="both"/>
        <w:rPr>
          <w:rFonts w:ascii="Times New Roman" w:hAnsi="Times New Roman" w:cs="Times New Roman"/>
          <w:b/>
          <w:color w:val="auto"/>
        </w:rPr>
      </w:pPr>
    </w:p>
    <w:p w:rsidR="00E259FE" w:rsidRPr="00324902" w:rsidRDefault="00E259FE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324902">
        <w:rPr>
          <w:rFonts w:ascii="Times New Roman" w:hAnsi="Times New Roman" w:cs="Times New Roman"/>
          <w:caps/>
          <w:color w:val="auto"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59789D" w:rsidRPr="00324902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9789D" w:rsidRPr="00324902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324902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89D" w:rsidRPr="00324902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E" w:rsidRPr="00324902" w:rsidRDefault="0088332E" w:rsidP="0088332E">
            <w:p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324902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Раздел 1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Поведение личности в системе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9789D" w:rsidRPr="00324902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E" w:rsidRPr="00324902" w:rsidRDefault="0088332E" w:rsidP="0088332E">
            <w:p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324902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Раздел 2 </w:t>
            </w:r>
            <w:r w:rsidRPr="00324902">
              <w:rPr>
                <w:rFonts w:ascii="Times New Roman" w:hAnsi="Times New Roman" w:cs="Times New Roman"/>
                <w:color w:val="auto"/>
              </w:rPr>
              <w:t>Групповое поведение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6C1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59789D" w:rsidRPr="00324902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324902" w:rsidRDefault="0088332E" w:rsidP="008833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324902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Раздел 3 </w:t>
            </w:r>
            <w:r w:rsidRPr="00324902">
              <w:rPr>
                <w:rFonts w:ascii="Times New Roman" w:hAnsi="Times New Roman" w:cs="Times New Roman"/>
                <w:color w:val="auto"/>
              </w:rPr>
              <w:t>Организационные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6C1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324902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59789D" w:rsidRPr="00324902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324902" w:rsidRDefault="00E259FE" w:rsidP="007E719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324902" w:rsidRDefault="00262545" w:rsidP="00C27A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324902" w:rsidRDefault="00262545" w:rsidP="00C27A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324902" w:rsidRDefault="006C16DD" w:rsidP="00C27A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324902" w:rsidRDefault="001B59F0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88</w:t>
            </w:r>
          </w:p>
        </w:tc>
      </w:tr>
      <w:tr w:rsidR="0059789D" w:rsidRPr="00324902" w:rsidTr="00E2001B">
        <w:tc>
          <w:tcPr>
            <w:tcW w:w="6946" w:type="dxa"/>
            <w:gridSpan w:val="2"/>
            <w:vAlign w:val="center"/>
          </w:tcPr>
          <w:p w:rsidR="001B59F0" w:rsidRPr="00324902" w:rsidRDefault="001B59F0" w:rsidP="001B59F0">
            <w:pPr>
              <w:rPr>
                <w:rFonts w:ascii="Times New Roman" w:hAnsi="Times New Roman" w:cs="Times New Roman"/>
                <w:color w:val="auto"/>
                <w:spacing w:val="-1"/>
                <w:szCs w:val="28"/>
              </w:rPr>
            </w:pPr>
            <w:r w:rsidRPr="00324902">
              <w:rPr>
                <w:rFonts w:ascii="Times New Roman" w:hAnsi="Times New Roman" w:cs="Times New Roman"/>
                <w:color w:val="auto"/>
                <w:spacing w:val="-1"/>
                <w:szCs w:val="28"/>
              </w:rPr>
              <w:t>Подготовка к экзамену</w:t>
            </w:r>
            <w:r w:rsidRPr="00324902">
              <w:rPr>
                <w:rFonts w:ascii="Times New Roman" w:hAnsi="Times New Roman" w:cs="Times New Roman"/>
                <w:color w:val="auto"/>
              </w:rPr>
              <w:t>+ 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324902" w:rsidRDefault="001B59F0" w:rsidP="001B5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324902" w:rsidRDefault="001B59F0" w:rsidP="001B5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324902" w:rsidRDefault="001B59F0" w:rsidP="001B5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324902" w:rsidRDefault="001B59F0" w:rsidP="001B5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18+2</w:t>
            </w:r>
          </w:p>
        </w:tc>
      </w:tr>
      <w:tr w:rsidR="001B59F0" w:rsidRPr="00324902" w:rsidTr="007E719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1B59F0">
            <w:pPr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1B5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C27A1A" w:rsidRPr="00324902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  <w:sz w:val="28"/>
          <w:szCs w:val="28"/>
        </w:rPr>
      </w:pPr>
    </w:p>
    <w:p w:rsidR="00E15BBC" w:rsidRPr="00324902" w:rsidRDefault="00E15BBC" w:rsidP="00C96AE1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324902">
        <w:rPr>
          <w:rFonts w:ascii="Times New Roman" w:hAnsi="Times New Roman" w:cs="Times New Roman"/>
          <w:caps/>
          <w:color w:val="auto"/>
          <w:spacing w:val="-1"/>
        </w:rPr>
        <w:t xml:space="preserve">Перечень основной и дополнительной литературы, </w:t>
      </w:r>
      <w:r w:rsidRPr="00324902">
        <w:rPr>
          <w:rFonts w:ascii="Times New Roman" w:hAnsi="Times New Roman" w:cs="Times New Roman"/>
          <w:color w:val="auto"/>
          <w:spacing w:val="-1"/>
        </w:rPr>
        <w:t>необходимый для освоения дисциплины (модуля)</w:t>
      </w:r>
    </w:p>
    <w:p w:rsidR="00C27A1A" w:rsidRPr="00324902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p w:rsidR="001B59F0" w:rsidRPr="00324902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p w:rsidR="001B59F0" w:rsidRPr="00324902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p w:rsidR="001B59F0" w:rsidRPr="00324902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p w:rsidR="001B59F0" w:rsidRPr="00324902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color w:val="auto"/>
          <w:spacing w:val="-1"/>
        </w:rPr>
      </w:pPr>
    </w:p>
    <w:p w:rsidR="001B59F0" w:rsidRPr="00324902" w:rsidRDefault="00E15BBC" w:rsidP="00FD0A42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Основная литература</w:t>
      </w:r>
    </w:p>
    <w:p w:rsidR="001B59F0" w:rsidRPr="00324902" w:rsidRDefault="001B59F0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058"/>
        <w:gridCol w:w="1093"/>
        <w:gridCol w:w="825"/>
      </w:tblGrid>
      <w:tr w:rsidR="0059789D" w:rsidRPr="00324902" w:rsidTr="005A255A">
        <w:trPr>
          <w:trHeight w:val="176"/>
        </w:trPr>
        <w:tc>
          <w:tcPr>
            <w:tcW w:w="697" w:type="dxa"/>
            <w:vMerge w:val="restart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6653" w:type="dxa"/>
            <w:vMerge w:val="restart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066" w:type="dxa"/>
            <w:gridSpan w:val="2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Кол-во экземпляров</w:t>
            </w:r>
          </w:p>
        </w:tc>
      </w:tr>
      <w:tr w:rsidR="0059789D" w:rsidRPr="00324902" w:rsidTr="005A255A">
        <w:trPr>
          <w:trHeight w:val="166"/>
        </w:trPr>
        <w:tc>
          <w:tcPr>
            <w:tcW w:w="697" w:type="dxa"/>
            <w:vMerge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3" w:type="dxa"/>
            <w:vMerge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885" w:type="dxa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59789D" w:rsidRPr="00324902" w:rsidTr="00E2001B">
        <w:trPr>
          <w:trHeight w:val="166"/>
        </w:trPr>
        <w:tc>
          <w:tcPr>
            <w:tcW w:w="697" w:type="dxa"/>
          </w:tcPr>
          <w:p w:rsidR="001B59F0" w:rsidRPr="0032490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Дафт, Р.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   Менеджмент: учебник / Р. Дафт. - 10-е изд. - СПб.: ПИТЕР, 2014. - 655 с.: ил. - (Классика МВА)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885" w:type="dxa"/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9789D" w:rsidRPr="00324902" w:rsidTr="00E2001B">
        <w:trPr>
          <w:trHeight w:val="166"/>
        </w:trPr>
        <w:tc>
          <w:tcPr>
            <w:tcW w:w="697" w:type="dxa"/>
          </w:tcPr>
          <w:p w:rsidR="001B59F0" w:rsidRPr="0032490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Зайцев, Л. Г.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   Организационное поведение: учебник / Л. Г. Зайцев, М. И. Соколова. - М.: Магистр: ИНФРА-М, 2013. - 459 с. - Библиогр.: с. 403-406 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25</w:t>
            </w:r>
          </w:p>
        </w:tc>
        <w:tc>
          <w:tcPr>
            <w:tcW w:w="885" w:type="dxa"/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9789D" w:rsidRPr="00324902" w:rsidTr="00E2001B">
        <w:trPr>
          <w:trHeight w:val="166"/>
        </w:trPr>
        <w:tc>
          <w:tcPr>
            <w:tcW w:w="697" w:type="dxa"/>
          </w:tcPr>
          <w:p w:rsidR="001B59F0" w:rsidRPr="0032490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Иванова, Т. Ю.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    Теория организации: учебник / Т. Ю. Иванова. - 4-е изд., стер. - М.: Кнорус, 2016. - 427 с.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85" w:type="dxa"/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B59F0" w:rsidRPr="00324902" w:rsidTr="00E2001B">
        <w:trPr>
          <w:trHeight w:val="166"/>
        </w:trPr>
        <w:tc>
          <w:tcPr>
            <w:tcW w:w="697" w:type="dxa"/>
          </w:tcPr>
          <w:p w:rsidR="001B59F0" w:rsidRPr="0032490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Теория менеджмента</w:t>
            </w:r>
            <w:r w:rsidRPr="00324902">
              <w:rPr>
                <w:rFonts w:ascii="Times New Roman" w:hAnsi="Times New Roman" w:cs="Times New Roman"/>
                <w:color w:val="auto"/>
              </w:rPr>
              <w:t xml:space="preserve">: учебник для бакалавров / МЭСИ; ред. Л. С. Леонтьева. - М.: Юрайт, 2013. - 287 с.: ил. - (Бакалавр. Базовый курс). - Библиогр.: с. 286-287.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85" w:type="dxa"/>
          </w:tcPr>
          <w:p w:rsidR="001B59F0" w:rsidRPr="0032490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324902" w:rsidRDefault="00E15BBC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E15BBC" w:rsidRPr="00324902" w:rsidRDefault="00E15BBC" w:rsidP="00FD0A42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Дополнительная литература</w:t>
      </w:r>
    </w:p>
    <w:p w:rsidR="00C27A1A" w:rsidRPr="00324902" w:rsidRDefault="00C27A1A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052"/>
        <w:gridCol w:w="1126"/>
        <w:gridCol w:w="847"/>
      </w:tblGrid>
      <w:tr w:rsidR="0059789D" w:rsidRPr="00324902" w:rsidTr="005A255A">
        <w:trPr>
          <w:trHeight w:val="176"/>
        </w:trPr>
        <w:tc>
          <w:tcPr>
            <w:tcW w:w="698" w:type="dxa"/>
            <w:vMerge w:val="restart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6645" w:type="dxa"/>
            <w:vMerge w:val="restart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Кол-во экземпляров</w:t>
            </w:r>
          </w:p>
        </w:tc>
      </w:tr>
      <w:tr w:rsidR="0059789D" w:rsidRPr="00324902" w:rsidTr="005A255A">
        <w:trPr>
          <w:trHeight w:val="166"/>
        </w:trPr>
        <w:tc>
          <w:tcPr>
            <w:tcW w:w="698" w:type="dxa"/>
            <w:vMerge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45" w:type="dxa"/>
            <w:vMerge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17" w:type="dxa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909" w:type="dxa"/>
            <w:vAlign w:val="center"/>
          </w:tcPr>
          <w:p w:rsidR="00E15BBC" w:rsidRPr="00324902" w:rsidRDefault="00E15BB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324902" w:rsidRPr="00324902" w:rsidTr="00042F4D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324902" w:rsidRPr="00324902" w:rsidRDefault="00324902" w:rsidP="00324902">
            <w:pPr>
              <w:ind w:right="-113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Соломанидина, Т. О.  Мотивация и стимулирование трудовой деятельности: учебник и практикум для вузов / Т. О. Соломанидина, В. Г. Соломанидин. — 3-е изд., перераб</w:t>
            </w:r>
            <w:r w:rsidR="0000315B" w:rsidRPr="00324902">
              <w:rPr>
                <w:rFonts w:ascii="Times New Roman" w:hAnsi="Times New Roman" w:cs="Times New Roman"/>
              </w:rPr>
              <w:t>,</w:t>
            </w:r>
            <w:r w:rsidRPr="00324902">
              <w:rPr>
                <w:rFonts w:ascii="Times New Roman" w:hAnsi="Times New Roman" w:cs="Times New Roman"/>
              </w:rPr>
              <w:t xml:space="preserve"> и доп. — Москва: Издательство Юрайт, 2023. — 323 с. — (Высшее образование). — ISBN 978-5-534-01100-5. — Текст: электронный // Образовательная платформа Юрайт [сайт]. — URL: https://urait.ru/bcode/511009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042F4D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324902" w:rsidRPr="00324902" w:rsidRDefault="00324902" w:rsidP="00324902">
            <w:pPr>
              <w:ind w:right="-113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Горелов, Н. А.  Оплата труда в коммерческих организациях: учебник и практикум для вузов / Н. А. Горелов. — Москва: Издательство Юрайт, 2023. — 174 с. — (Высшее образование). — ISBN 978-5-534-02410-4. — Текст: электронный // Образовательная платформа Юрайт [сайт]. — URL: https://urait.ru/bcode/513651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5A255A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45" w:type="dxa"/>
          </w:tcPr>
          <w:p w:rsidR="00324902" w:rsidRPr="00324902" w:rsidRDefault="00324902" w:rsidP="00324902">
            <w:pPr>
              <w:ind w:right="-113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Горелов, Н. А.  Оплата труда в бюджетных организациях: учебник и практикум для вузов / Н. А. Горелов. — Москва: Издательство Юрайт, 2023. — 163 с. — (Высшее образование). — ISBN 978-5-534-02409-8. — Текст: электронный // Образовательная платформа Юрайт [сайт]. — URL: https://urait.ru/bcode/514571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9F3C1F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 xml:space="preserve">Перфильева, И. В. Менеджмент и экономика физической культуры и спорта: теоретико-методические аспекты: учебное пособие / И. В. Перфильева; ВГАФК. - </w:t>
            </w:r>
            <w:r w:rsidRPr="00324902">
              <w:rPr>
                <w:rFonts w:ascii="Times New Roman" w:hAnsi="Times New Roman" w:cs="Times New Roman"/>
              </w:rPr>
              <w:lastRenderedPageBreak/>
              <w:t xml:space="preserve">Волгоград, 2014. - Текст: электронный // Электронно-библиотечная система ЭЛМАРК (МГАФК): [сайт]. — URL: </w:t>
            </w:r>
            <w:hyperlink r:id="rId6" w:history="1">
              <w:r w:rsidRPr="00324902">
                <w:rPr>
                  <w:rFonts w:ascii="Times New Roman" w:hAnsi="Times New Roman" w:cs="Times New Roman"/>
                  <w:u w:val="single"/>
                </w:rPr>
                <w:t>http://lib.mgafk.ru</w:t>
              </w:r>
            </w:hyperlink>
            <w:r w:rsidRPr="00324902">
              <w:rPr>
                <w:rFonts w:ascii="Times New Roman" w:hAnsi="Times New Roman" w:cs="Times New Roman"/>
              </w:rPr>
              <w:t xml:space="preserve"> (дата обращения: 05.10.2021). — Режим доступа: для авторизир. пользователей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9F3C1F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  <w:bCs/>
              </w:rPr>
              <w:t>Починкин, А. В.</w:t>
            </w:r>
            <w:r w:rsidRPr="00324902">
              <w:rPr>
                <w:rFonts w:ascii="Times New Roman" w:hAnsi="Times New Roman" w:cs="Times New Roman"/>
              </w:rPr>
              <w:t xml:space="preserve">    Менеджмент в сфере физической культуры и спорта: учебное пособие / А. В. Починкин. - М.: Спорт, 2017. - 383 с.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902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9F3C1F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24902">
              <w:rPr>
                <w:rFonts w:ascii="Times New Roman" w:hAnsi="Times New Roman" w:cs="Times New Roman"/>
                <w:bCs/>
                <w:iCs/>
              </w:rPr>
              <w:t>Организационное поведение: учебник и практикум д</w:t>
            </w:r>
            <w:r w:rsidR="0000315B">
              <w:rPr>
                <w:rFonts w:ascii="Times New Roman" w:hAnsi="Times New Roman" w:cs="Times New Roman"/>
                <w:bCs/>
                <w:iCs/>
              </w:rPr>
              <w:t>ля вузов / С. А. Барков [и др.]</w:t>
            </w:r>
            <w:r w:rsidRPr="00324902">
              <w:rPr>
                <w:rFonts w:ascii="Times New Roman" w:hAnsi="Times New Roman" w:cs="Times New Roman"/>
                <w:bCs/>
                <w:iCs/>
              </w:rPr>
              <w:t>; под редакцией С. А. Баркова. — Москва: Издательство Юрайт, 2023. — 453 с. — (Высшее образование). — ISBN 978-5-534-00926-2. — Текст: электронный // Образовательная платформа Юрайт [сайт]. — URL: https://urait.ru/bcode/511105 (дата обращения: 17.06.2023).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9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9F3C1F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24902">
              <w:rPr>
                <w:rFonts w:ascii="Times New Roman" w:hAnsi="Times New Roman" w:cs="Times New Roman"/>
                <w:bCs/>
                <w:iCs/>
              </w:rPr>
              <w:t>Организационное поведение: учебник и практикум для вузов / Г. Р. Латфуллин [и др.]; под редакцией Г. Р. Латфуллина, О. Н. Громовой, А. В. Райченко. — Москва: Издательство Юрайт, 2023. — 291 с. — (Высшее образование). — ISBN 978-5-534-16430-5. — Текст: электронный // Образовательная платформа Юрайт [сайт]. — URL: https://urait.ru/bcode/531024 (дата обращения: 17.06.2023).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9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5A255A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324902" w:rsidRPr="00324902" w:rsidRDefault="00324902" w:rsidP="003249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iCs/>
                <w:lang w:eastAsia="en-US"/>
              </w:rPr>
              <w:t>Спивак, В. А.  Организационное поведение: учебное пособие для вузов / В. А. Спивак. — Москва: Издательство Юрайт, 2023. — 207 с. — (Высшее образование). — ISBN 978-5-534-03535-3. — Текст: электронный // Образовательная платформа Юрайт [сайт]. — URL: https://urait.ru/bcode/510594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5A255A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324902" w:rsidRPr="00324902" w:rsidRDefault="00324902" w:rsidP="00324902">
            <w:pPr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  <w:iCs/>
              </w:rPr>
              <w:t>Голубкова, О. А.  Организационное поведение: учебник и практикум для вузов / О. А. Голубкова, С. В. Сатикова. — 2-е изд., испр</w:t>
            </w:r>
            <w:r w:rsidR="0000315B" w:rsidRPr="00324902">
              <w:rPr>
                <w:rFonts w:ascii="Times New Roman" w:hAnsi="Times New Roman" w:cs="Times New Roman"/>
                <w:iCs/>
              </w:rPr>
              <w:t>,</w:t>
            </w:r>
            <w:r w:rsidRPr="00324902">
              <w:rPr>
                <w:rFonts w:ascii="Times New Roman" w:hAnsi="Times New Roman" w:cs="Times New Roman"/>
                <w:iCs/>
              </w:rPr>
              <w:t xml:space="preserve"> и доп. — Москва: Издательство Юрайт, 2023. — 178 с. — (Высшее образование). — ISBN 978-5-534-09014-7. — Текст: электронный // Образовательная платформа Юрайт [сайт]. — URL: https://urait.ru/bcode/512219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4902" w:rsidRPr="00324902" w:rsidTr="005A255A">
        <w:trPr>
          <w:trHeight w:val="166"/>
        </w:trPr>
        <w:tc>
          <w:tcPr>
            <w:tcW w:w="698" w:type="dxa"/>
          </w:tcPr>
          <w:p w:rsidR="00324902" w:rsidRPr="00324902" w:rsidRDefault="00324902" w:rsidP="0032490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324902" w:rsidRPr="00324902" w:rsidRDefault="00324902" w:rsidP="00324902">
            <w:pPr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  <w:iCs/>
              </w:rPr>
              <w:t>Кочеткова, А. И.  Организационное поведение и организационное моделирование в 3 ч. Часть 1. Основы, сущность и модели: учебник и практикум для вузов / А. И. Кочеткова, П. Н. Кочетков. — 6-е изд., испр</w:t>
            </w:r>
            <w:r w:rsidR="0000315B" w:rsidRPr="00324902">
              <w:rPr>
                <w:rFonts w:ascii="Times New Roman" w:hAnsi="Times New Roman" w:cs="Times New Roman"/>
                <w:iCs/>
              </w:rPr>
              <w:t>,</w:t>
            </w:r>
            <w:r w:rsidRPr="00324902">
              <w:rPr>
                <w:rFonts w:ascii="Times New Roman" w:hAnsi="Times New Roman" w:cs="Times New Roman"/>
                <w:iCs/>
              </w:rPr>
              <w:t xml:space="preserve"> и доп. — Москва: Издательство Юрайт, 2023. — 249 с. — (Высшее образование). — ISBN 978-5-534-08254-8. — Текст: электронный // Образовательная платформа Юрайт [сайт]. — URL: https://urait.ru/bcode/512637 (дата обращения: 17.06.2023).</w:t>
            </w:r>
          </w:p>
        </w:tc>
        <w:tc>
          <w:tcPr>
            <w:tcW w:w="1217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</w:rPr>
            </w:pPr>
            <w:r w:rsidRPr="0032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324902" w:rsidRPr="00324902" w:rsidRDefault="00324902" w:rsidP="003249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324902" w:rsidRDefault="00E15BBC" w:rsidP="00FD0A42">
      <w:pPr>
        <w:jc w:val="both"/>
        <w:rPr>
          <w:rFonts w:ascii="Times New Roman" w:hAnsi="Times New Roman" w:cs="Times New Roman"/>
          <w:b/>
          <w:color w:val="auto"/>
        </w:rPr>
      </w:pPr>
    </w:p>
    <w:p w:rsidR="00636472" w:rsidRPr="00324902" w:rsidRDefault="00636472" w:rsidP="00E15BBC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36472" w:rsidRPr="00324902" w:rsidRDefault="00084E68" w:rsidP="00084E68">
      <w:pPr>
        <w:ind w:firstLine="709"/>
        <w:jc w:val="both"/>
        <w:rPr>
          <w:rFonts w:ascii="Times New Roman" w:hAnsi="Times New Roman" w:cs="Times New Roman"/>
          <w:b/>
        </w:rPr>
      </w:pPr>
      <w:r w:rsidRPr="00324902">
        <w:rPr>
          <w:rFonts w:ascii="Times New Roman" w:hAns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lastRenderedPageBreak/>
        <w:t xml:space="preserve">Антиплагиат: российская система обнаружения текстовых заимствований </w:t>
      </w:r>
      <w:hyperlink r:id="rId7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https://antiplagiat.ru/</w:t>
        </w:r>
      </w:hyperlink>
      <w:r w:rsidRPr="0086616A">
        <w:rPr>
          <w:rFonts w:ascii="Times New Roman" w:hAnsi="Times New Roman" w:cs="Times New Roman"/>
          <w:color w:val="auto"/>
        </w:rPr>
        <w:t xml:space="preserve"> </w:t>
      </w:r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86616A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науки и высшего образования Российской Федерации </w:t>
      </w:r>
      <w:hyperlink r:id="rId8" w:history="1">
        <w:r w:rsidRPr="0086616A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https://minobrnauki.gov.ru/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9" w:history="1">
        <w:r w:rsidRPr="0086616A">
          <w:rPr>
            <w:rFonts w:ascii="Times New Roman" w:hAnsi="Times New Roman" w:cs="Times New Roman"/>
            <w:color w:val="auto"/>
            <w:u w:val="single"/>
          </w:rPr>
          <w:t>http://www.minsport.gov.ru/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Московская государственная академия физической культуры </w:t>
      </w:r>
      <w:hyperlink r:id="rId10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https://mgafk.ru/</w:t>
        </w:r>
      </w:hyperlink>
      <w:r w:rsidRPr="0086616A">
        <w:rPr>
          <w:rFonts w:ascii="Times New Roman" w:hAnsi="Times New Roman" w:cs="Times New Roman"/>
          <w:color w:val="auto"/>
        </w:rPr>
        <w:t xml:space="preserve"> </w:t>
      </w:r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bCs/>
          <w:color w:val="auto"/>
        </w:rPr>
        <w:t xml:space="preserve">Образовательная платформа МГАФК (SAKAI) </w:t>
      </w:r>
      <w:hyperlink r:id="rId11" w:history="1">
        <w:r w:rsidRPr="0086616A">
          <w:rPr>
            <w:rFonts w:ascii="Times New Roman" w:hAnsi="Times New Roman" w:cs="Times New Roman"/>
            <w:bCs/>
            <w:color w:val="auto"/>
            <w:u w:val="single"/>
          </w:rPr>
          <w:t>https://edu.mgafk.ru/portal</w:t>
        </w:r>
      </w:hyperlink>
      <w:r w:rsidRPr="0086616A">
        <w:rPr>
          <w:rFonts w:ascii="Times New Roman" w:hAnsi="Times New Roman" w:cs="Times New Roman"/>
          <w:bCs/>
          <w:color w:val="auto"/>
        </w:rPr>
        <w:t xml:space="preserve"> </w:t>
      </w:r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</w:t>
      </w:r>
      <w:r w:rsidRPr="0086616A">
        <w:rPr>
          <w:rFonts w:ascii="Times New Roman" w:hAnsi="Times New Roman" w:cs="Times New Roman"/>
          <w:bCs/>
          <w:color w:val="auto"/>
        </w:rPr>
        <w:t>МГАФК</w:t>
      </w:r>
      <w:r w:rsidRPr="0086616A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https://vks.mgafk.ru/</w:t>
        </w:r>
      </w:hyperlink>
      <w:r w:rsidRPr="0086616A">
        <w:rPr>
          <w:rFonts w:ascii="Times New Roman" w:hAnsi="Times New Roman" w:cs="Times New Roman"/>
          <w:color w:val="auto"/>
        </w:rPr>
        <w:t xml:space="preserve"> </w:t>
      </w:r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8661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13" w:history="1">
        <w:r w:rsidRPr="0086616A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http://obrnadzor.gov.ru/ru/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8661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портал «Российское образование» </w:t>
      </w:r>
      <w:hyperlink r:id="rId14" w:history="1">
        <w:r w:rsidRPr="0086616A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http://www.edu.ru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15" w:history="1">
        <w:r w:rsidRPr="0086616A">
          <w:rPr>
            <w:rFonts w:ascii="Times New Roman" w:hAnsi="Times New Roman" w:cs="Times New Roman"/>
            <w:color w:val="auto"/>
            <w:u w:val="single"/>
          </w:rPr>
          <w:t>http://fcior.edu.ru/</w:t>
        </w:r>
      </w:hyperlink>
      <w:r w:rsidRPr="0086616A">
        <w:rPr>
          <w:rFonts w:ascii="Times New Roman" w:hAnsi="Times New Roman" w:cs="Times New Roman"/>
          <w:color w:val="auto"/>
        </w:rPr>
        <w:t xml:space="preserve"> </w:t>
      </w:r>
    </w:p>
    <w:p w:rsidR="00084E68" w:rsidRPr="0086616A" w:rsidRDefault="00084E68" w:rsidP="00084E68">
      <w:pPr>
        <w:widowControl/>
        <w:numPr>
          <w:ilvl w:val="0"/>
          <w:numId w:val="3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6" w:history="1">
        <w:r w:rsidRPr="0086616A">
          <w:rPr>
            <w:rFonts w:ascii="Times New Roman" w:hAnsi="Times New Roman" w:cs="Times New Roman"/>
            <w:color w:val="auto"/>
            <w:u w:val="single"/>
            <w:lang w:val="en-US"/>
          </w:rPr>
          <w:t>http</w:t>
        </w:r>
        <w:r w:rsidRPr="0086616A">
          <w:rPr>
            <w:rFonts w:ascii="Times New Roman" w:hAnsi="Times New Roman" w:cs="Times New Roman"/>
            <w:color w:val="auto"/>
            <w:u w:val="single"/>
          </w:rPr>
          <w:t>://lib.mgafk.ru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17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https://urait.ru/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8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https://elibrary.ru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19" w:history="1">
        <w:r w:rsidRPr="0086616A">
          <w:rPr>
            <w:rFonts w:ascii="Times New Roman" w:hAnsi="Times New Roman" w:cs="Times New Roman"/>
            <w:color w:val="auto"/>
            <w:u w:val="single"/>
          </w:rPr>
          <w:t>http://www.iprbookshop.ru</w:t>
        </w:r>
      </w:hyperlink>
    </w:p>
    <w:p w:rsidR="00084E68" w:rsidRPr="0086616A" w:rsidRDefault="00084E68" w:rsidP="00084E68">
      <w:pPr>
        <w:widowControl/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0" w:history="1">
        <w:r w:rsidRPr="0086616A">
          <w:rPr>
            <w:rFonts w:ascii="Times New Roman" w:hAnsi="Times New Roman" w:cs="Times New Roman"/>
            <w:color w:val="auto"/>
            <w:u w:val="single"/>
          </w:rPr>
          <w:t>https://lib.rucont.ru</w:t>
        </w:r>
      </w:hyperlink>
    </w:p>
    <w:p w:rsidR="00CB040F" w:rsidRPr="00324902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</w:p>
    <w:p w:rsidR="002F3AED" w:rsidRPr="00324902" w:rsidRDefault="002F3AED" w:rsidP="00C96AE1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color w:val="auto"/>
          <w:spacing w:val="-1"/>
          <w:sz w:val="28"/>
          <w:szCs w:val="28"/>
        </w:rPr>
      </w:pPr>
      <w:r w:rsidRPr="0032490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Pr="00324902" w:rsidRDefault="00BC0EA3" w:rsidP="00C96AE1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59789D" w:rsidRPr="00324902" w:rsidTr="003157B3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157B3" w:rsidRPr="00324902" w:rsidRDefault="003157B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157B3" w:rsidRPr="00324902" w:rsidRDefault="003157B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9789D" w:rsidRPr="00324902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324902" w:rsidRDefault="003157B3" w:rsidP="004A469D">
            <w:pPr>
              <w:ind w:right="-67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87" w:type="dxa"/>
            <w:shd w:val="clear" w:color="auto" w:fill="auto"/>
          </w:tcPr>
          <w:p w:rsidR="003157B3" w:rsidRPr="00324902" w:rsidRDefault="003157B3" w:rsidP="004A469D">
            <w:pPr>
              <w:ind w:right="-106"/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59789D" w:rsidRPr="00324902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324902" w:rsidRDefault="003157B3" w:rsidP="004A469D">
            <w:pPr>
              <w:ind w:right="-14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5387" w:type="dxa"/>
            <w:shd w:val="clear" w:color="auto" w:fill="auto"/>
          </w:tcPr>
          <w:p w:rsidR="003157B3" w:rsidRPr="00324902" w:rsidRDefault="003157B3" w:rsidP="004A469D">
            <w:pPr>
              <w:ind w:right="-106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59789D" w:rsidRPr="00324902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324902" w:rsidRDefault="003157B3" w:rsidP="004A469D">
            <w:pPr>
              <w:ind w:right="-14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Аудитория для групповых и индивидуальных консультаций </w:t>
            </w:r>
          </w:p>
          <w:p w:rsidR="003157B3" w:rsidRPr="00324902" w:rsidRDefault="003157B3" w:rsidP="004A469D">
            <w:pPr>
              <w:ind w:right="-14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(1-216)</w:t>
            </w:r>
          </w:p>
        </w:tc>
        <w:tc>
          <w:tcPr>
            <w:tcW w:w="5387" w:type="dxa"/>
            <w:shd w:val="clear" w:color="auto" w:fill="auto"/>
          </w:tcPr>
          <w:p w:rsidR="003157B3" w:rsidRPr="00324902" w:rsidRDefault="003157B3" w:rsidP="004A469D">
            <w:pPr>
              <w:ind w:right="-106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Компьютер с выходом в интернет, МФУ, учебно-методическая литература</w:t>
            </w:r>
          </w:p>
        </w:tc>
      </w:tr>
      <w:tr w:rsidR="0059789D" w:rsidRPr="00324902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324902" w:rsidRDefault="003157B3" w:rsidP="004A469D">
            <w:pPr>
              <w:ind w:right="-148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Помещение для самостоятельной работы (1-216)</w:t>
            </w:r>
          </w:p>
        </w:tc>
        <w:tc>
          <w:tcPr>
            <w:tcW w:w="5387" w:type="dxa"/>
            <w:shd w:val="clear" w:color="auto" w:fill="auto"/>
          </w:tcPr>
          <w:p w:rsidR="003157B3" w:rsidRPr="00324902" w:rsidRDefault="003157B3" w:rsidP="004A469D">
            <w:pPr>
              <w:ind w:right="-106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Компьютер с выходом в интернет, МФУ, учебно-методическая литература</w:t>
            </w:r>
          </w:p>
        </w:tc>
      </w:tr>
    </w:tbl>
    <w:p w:rsidR="00BC0EA3" w:rsidRPr="00324902" w:rsidRDefault="00BC0EA3" w:rsidP="00C96AE1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 xml:space="preserve">Программное обеспечение: </w:t>
      </w:r>
    </w:p>
    <w:p w:rsidR="00BC0EA3" w:rsidRPr="00324902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BC0EA3" w:rsidRPr="00324902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color w:val="auto"/>
          <w:spacing w:val="-1"/>
        </w:rPr>
      </w:pPr>
      <w:r w:rsidRPr="00324902">
        <w:rPr>
          <w:rFonts w:ascii="Times New Roman" w:hAnsi="Times New Roman"/>
          <w:i/>
          <w:color w:val="auto"/>
          <w:spacing w:val="-1"/>
        </w:rPr>
        <w:t xml:space="preserve">8.3 Изучение дисциплины инвалидами </w:t>
      </w:r>
      <w:r w:rsidRPr="00324902">
        <w:rPr>
          <w:rFonts w:ascii="Times New Roman" w:hAnsi="Times New Roman"/>
          <w:i/>
          <w:color w:val="auto"/>
        </w:rPr>
        <w:t xml:space="preserve">и </w:t>
      </w:r>
      <w:r w:rsidRPr="00324902">
        <w:rPr>
          <w:rFonts w:ascii="Times New Roman" w:hAnsi="Times New Roman"/>
          <w:i/>
          <w:color w:val="auto"/>
          <w:spacing w:val="-1"/>
        </w:rPr>
        <w:t xml:space="preserve">обучающимися </w:t>
      </w:r>
      <w:r w:rsidRPr="00324902">
        <w:rPr>
          <w:rFonts w:ascii="Times New Roman" w:hAnsi="Times New Roman"/>
          <w:i/>
          <w:color w:val="auto"/>
        </w:rPr>
        <w:t xml:space="preserve">с ограниченными </w:t>
      </w:r>
      <w:r w:rsidRPr="00324902">
        <w:rPr>
          <w:rFonts w:ascii="Times New Roman" w:hAnsi="Times New Roman"/>
          <w:i/>
          <w:color w:val="auto"/>
          <w:spacing w:val="-1"/>
        </w:rPr>
        <w:t>возможностями здоровья</w:t>
      </w:r>
      <w:r w:rsidRPr="00324902">
        <w:rPr>
          <w:rFonts w:ascii="Times New Roman" w:hAnsi="Times New Roman"/>
          <w:color w:val="auto"/>
          <w:spacing w:val="-1"/>
        </w:rPr>
        <w:t xml:space="preserve"> осуществляется </w:t>
      </w:r>
      <w:r w:rsidRPr="00324902">
        <w:rPr>
          <w:rFonts w:ascii="Times New Roman" w:hAnsi="Times New Roman"/>
          <w:color w:val="auto"/>
        </w:rPr>
        <w:t xml:space="preserve">с </w:t>
      </w:r>
      <w:r w:rsidRPr="00324902">
        <w:rPr>
          <w:rFonts w:ascii="Times New Roman" w:hAns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324902">
        <w:rPr>
          <w:rFonts w:ascii="Times New Roman" w:hAnsi="Times New Roman"/>
          <w:color w:val="auto"/>
        </w:rPr>
        <w:t xml:space="preserve"> и </w:t>
      </w:r>
      <w:r w:rsidRPr="00324902">
        <w:rPr>
          <w:rFonts w:ascii="Times New Roman" w:hAns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324902">
        <w:rPr>
          <w:rFonts w:ascii="Times New Roman" w:hAnsi="Times New Roman"/>
          <w:color w:val="auto"/>
          <w:spacing w:val="-2"/>
        </w:rPr>
        <w:t xml:space="preserve">доступ </w:t>
      </w:r>
      <w:r w:rsidRPr="00324902">
        <w:rPr>
          <w:rFonts w:ascii="Times New Roman" w:hAnsi="Times New Roman"/>
          <w:color w:val="auto"/>
        </w:rPr>
        <w:t xml:space="preserve">в </w:t>
      </w:r>
      <w:r w:rsidRPr="00324902">
        <w:rPr>
          <w:rFonts w:ascii="Times New Roman" w:hAnsi="Times New Roman"/>
          <w:color w:val="auto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8.3.1. для 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инвалидов </w:t>
      </w:r>
      <w:r w:rsidRPr="00324902">
        <w:rPr>
          <w:rFonts w:ascii="Times New Roman" w:hAnsi="Times New Roman"/>
          <w:i/>
          <w:iCs/>
          <w:color w:val="auto"/>
        </w:rPr>
        <w:t>и лиц с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 ограниченными возможностями</w:t>
      </w:r>
      <w:r w:rsidRPr="00324902">
        <w:rPr>
          <w:rFonts w:ascii="Times New Roman" w:hAnsi="Times New Roman"/>
          <w:i/>
          <w:iCs/>
          <w:color w:val="auto"/>
        </w:rPr>
        <w:t xml:space="preserve"> здоровья по зрению:</w:t>
      </w:r>
    </w:p>
    <w:p w:rsidR="00BC0EA3" w:rsidRPr="00324902" w:rsidRDefault="00BC0EA3" w:rsidP="00BC0EA3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324902">
        <w:rPr>
          <w:rFonts w:ascii="Times New Roman" w:hAnsi="Times New Roman" w:cs="Times New Roman"/>
          <w:iCs/>
          <w:color w:val="auto"/>
        </w:rPr>
        <w:t>о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беспечен доступ </w:t>
      </w:r>
      <w:r w:rsidRPr="00324902">
        <w:rPr>
          <w:rFonts w:ascii="Times New Roman" w:hAnsi="Times New Roman" w:cs="Times New Roman"/>
          <w:color w:val="auto"/>
        </w:rPr>
        <w:t xml:space="preserve">обучающихся, </w:t>
      </w:r>
      <w:r w:rsidRPr="00324902">
        <w:rPr>
          <w:rFonts w:ascii="Times New Roman" w:hAnsi="Times New Roman" w:cs="Times New Roman"/>
          <w:color w:val="auto"/>
          <w:spacing w:val="-1"/>
        </w:rPr>
        <w:t xml:space="preserve">являющихся слепыми или слабовидящими </w:t>
      </w:r>
      <w:r w:rsidRPr="00324902">
        <w:rPr>
          <w:rFonts w:ascii="Times New Roman" w:hAnsi="Times New Roman" w:cs="Times New Roman"/>
          <w:color w:val="auto"/>
        </w:rPr>
        <w:t xml:space="preserve">к </w:t>
      </w:r>
      <w:r w:rsidRPr="00324902">
        <w:rPr>
          <w:rFonts w:ascii="Times New Roman" w:hAnsi="Times New Roman" w:cs="Times New Roman"/>
          <w:color w:val="auto"/>
          <w:spacing w:val="-1"/>
        </w:rPr>
        <w:lastRenderedPageBreak/>
        <w:t>зданиям Академии;</w:t>
      </w:r>
    </w:p>
    <w:p w:rsidR="00BC0EA3" w:rsidRPr="00324902" w:rsidRDefault="00BC0EA3" w:rsidP="00BC0EA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  <w:spacing w:val="-1"/>
        </w:rPr>
        <w:t xml:space="preserve">- </w:t>
      </w:r>
      <w:r w:rsidRPr="00324902">
        <w:rPr>
          <w:rFonts w:ascii="Times New Roman" w:hAnsi="Times New Roman" w:cs="Times New Roman"/>
          <w:iCs/>
          <w:color w:val="auto"/>
        </w:rPr>
        <w:t>э</w:t>
      </w:r>
      <w:r w:rsidRPr="00324902">
        <w:rPr>
          <w:rFonts w:ascii="Times New Roman" w:hAnsi="Times New Roman" w:cs="Times New Roman"/>
          <w:color w:val="auto"/>
        </w:rPr>
        <w:t>лектронный видео увеличитель "ONYX Deskset HD 22 (в полной комплектации);</w:t>
      </w:r>
    </w:p>
    <w:p w:rsidR="00BC0EA3" w:rsidRPr="00324902" w:rsidRDefault="00BC0EA3" w:rsidP="00BC0EA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- </w:t>
      </w:r>
      <w:r w:rsidRPr="00324902">
        <w:rPr>
          <w:rFonts w:ascii="Times New Roman" w:hAnsi="Times New Roman" w:cs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BC0EA3" w:rsidRPr="00324902" w:rsidRDefault="00BC0EA3" w:rsidP="00BC0EA3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24902">
        <w:rPr>
          <w:rFonts w:ascii="Times New Roman" w:hAnsi="Times New Roman" w:cs="Times New Roman"/>
          <w:b/>
          <w:color w:val="auto"/>
        </w:rPr>
        <w:t>-</w:t>
      </w:r>
      <w:r w:rsidRPr="00324902">
        <w:rPr>
          <w:rFonts w:ascii="Times New Roman" w:hAnsi="Times New Roman" w:cs="Times New Roman"/>
          <w:color w:val="auto"/>
        </w:rPr>
        <w:t xml:space="preserve"> принтер Брайля; </w:t>
      </w:r>
    </w:p>
    <w:p w:rsidR="00BC0EA3" w:rsidRPr="00324902" w:rsidRDefault="00BC0EA3" w:rsidP="00BC0EA3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EFEFE"/>
        </w:rPr>
      </w:pPr>
      <w:r w:rsidRPr="0032490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- </w:t>
      </w:r>
      <w:r w:rsidRPr="00324902">
        <w:rPr>
          <w:rFonts w:ascii="Times New Roman" w:hAnsi="Times New Roman" w:cs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32490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8.3.2. для 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инвалидов </w:t>
      </w:r>
      <w:r w:rsidRPr="00324902">
        <w:rPr>
          <w:rFonts w:ascii="Times New Roman" w:hAnsi="Times New Roman"/>
          <w:i/>
          <w:iCs/>
          <w:color w:val="auto"/>
        </w:rPr>
        <w:t>и лиц с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 ограниченными возможностями</w:t>
      </w:r>
      <w:r w:rsidRPr="00324902">
        <w:rPr>
          <w:rFonts w:ascii="Times New Roman" w:hAnsi="Times New Roman"/>
          <w:i/>
          <w:iCs/>
          <w:color w:val="auto"/>
        </w:rPr>
        <w:t xml:space="preserve"> здоровья по слуху: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  <w:color w:val="auto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- </w:t>
      </w:r>
      <w:r w:rsidRPr="00324902">
        <w:rPr>
          <w:rFonts w:ascii="Times New Roman" w:hAnsi="Times New Roman"/>
          <w:color w:val="auto"/>
        </w:rPr>
        <w:t>акустическая система</w:t>
      </w:r>
      <w:r w:rsidRPr="00324902">
        <w:rPr>
          <w:rFonts w:ascii="Times New Roman" w:hAnsi="Times New Roman"/>
          <w:color w:val="auto"/>
          <w:shd w:val="clear" w:color="auto" w:fill="FFFFFF"/>
        </w:rPr>
        <w:t xml:space="preserve"> Front Row to Go в комплекте (системы свободного звукового поля);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- </w:t>
      </w:r>
      <w:r w:rsidRPr="00324902">
        <w:rPr>
          <w:rFonts w:ascii="Times New Roman" w:hAnsi="Times New Roman"/>
          <w:color w:val="auto"/>
          <w:shd w:val="clear" w:color="auto" w:fill="FFFFFF"/>
        </w:rPr>
        <w:t xml:space="preserve">«ElBrailleW14J G2; 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324902">
        <w:rPr>
          <w:rFonts w:ascii="Times New Roman" w:hAnsi="Times New Roman"/>
          <w:b/>
          <w:color w:val="auto"/>
          <w:shd w:val="clear" w:color="auto" w:fill="FFFFFF"/>
        </w:rPr>
        <w:t>-</w:t>
      </w:r>
      <w:r w:rsidRPr="00324902">
        <w:rPr>
          <w:rFonts w:ascii="Times New Roman" w:hAnsi="Times New Roman"/>
          <w:color w:val="auto"/>
          <w:shd w:val="clear" w:color="auto" w:fill="FFFFFF"/>
        </w:rPr>
        <w:t xml:space="preserve"> FM- приёмник ARC с индукционной петлей;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324902">
        <w:rPr>
          <w:rFonts w:ascii="Times New Roman" w:hAnsi="Times New Roman"/>
          <w:color w:val="auto"/>
          <w:shd w:val="clear" w:color="auto" w:fill="FFFFFF"/>
        </w:rPr>
        <w:t>- FM-передатчик AMIGO T31;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324902">
        <w:rPr>
          <w:rFonts w:ascii="Times New Roman" w:hAnsi="Times New Roman"/>
          <w:color w:val="auto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BC0EA3" w:rsidRPr="00324902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  <w:color w:val="auto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8.3.3. для 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инвалидов </w:t>
      </w:r>
      <w:r w:rsidRPr="00324902">
        <w:rPr>
          <w:rFonts w:ascii="Times New Roman" w:hAnsi="Times New Roman"/>
          <w:i/>
          <w:iCs/>
          <w:color w:val="auto"/>
        </w:rPr>
        <w:t xml:space="preserve">и лиц с </w:t>
      </w:r>
      <w:r w:rsidRPr="00324902">
        <w:rPr>
          <w:rFonts w:ascii="Times New Roman" w:hAnsi="Times New Roman"/>
          <w:i/>
          <w:iCs/>
          <w:color w:val="auto"/>
          <w:spacing w:val="-1"/>
        </w:rPr>
        <w:t xml:space="preserve">ограниченными возможностями здоровья, имеющих нарушения опорно-двигательного </w:t>
      </w:r>
      <w:r w:rsidRPr="00324902">
        <w:rPr>
          <w:rFonts w:ascii="Times New Roman" w:hAnsi="Times New Roman"/>
          <w:i/>
          <w:iCs/>
          <w:color w:val="auto"/>
        </w:rPr>
        <w:t>аппарата:</w:t>
      </w:r>
    </w:p>
    <w:p w:rsidR="00BC0EA3" w:rsidRPr="00324902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24902">
        <w:rPr>
          <w:rFonts w:ascii="Times New Roman" w:hAnsi="Times New Roman"/>
          <w:i/>
          <w:iCs/>
          <w:color w:val="auto"/>
        </w:rPr>
        <w:t xml:space="preserve">- </w:t>
      </w:r>
      <w:r w:rsidRPr="00324902">
        <w:rPr>
          <w:rFonts w:ascii="Times New Roman" w:hAnsi="Times New Roman"/>
          <w:color w:val="auto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324902" w:rsidRDefault="00BC0EA3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4902">
        <w:rPr>
          <w:rFonts w:ascii="Times New Roman" w:hAnsi="Times New Roman" w:cs="Times New Roman"/>
          <w:color w:val="auto"/>
        </w:rPr>
        <w:br w:type="page"/>
      </w:r>
      <w:r w:rsidR="001B7691" w:rsidRPr="00324902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Приложение к рабочей программе дисциплины</w:t>
      </w:r>
    </w:p>
    <w:p w:rsidR="001B7691" w:rsidRPr="00324902" w:rsidRDefault="001B7691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4902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="00E072AF" w:rsidRPr="00324902">
        <w:rPr>
          <w:rFonts w:ascii="Times New Roman" w:hAnsi="Times New Roman" w:cs="Times New Roman"/>
          <w:i/>
          <w:color w:val="auto"/>
          <w:sz w:val="20"/>
          <w:szCs w:val="20"/>
        </w:rPr>
        <w:t>Организационное поведение</w:t>
      </w:r>
      <w:r w:rsidRPr="00324902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1B7691" w:rsidRPr="00324902" w:rsidRDefault="001B7691" w:rsidP="001B7691">
      <w:pPr>
        <w:jc w:val="center"/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высшего образования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881F63" w:rsidRPr="00324902" w:rsidRDefault="00881F63" w:rsidP="00881F63">
      <w:pPr>
        <w:jc w:val="right"/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 и спорта</w:t>
      </w:r>
    </w:p>
    <w:p w:rsidR="00881F63" w:rsidRPr="0086616A" w:rsidRDefault="00881F63" w:rsidP="00881F63">
      <w:pPr>
        <w:jc w:val="center"/>
        <w:rPr>
          <w:rFonts w:ascii="Times New Roman" w:hAnsi="Times New Roman" w:cs="Times New Roman"/>
          <w:color w:val="auto"/>
        </w:rPr>
      </w:pP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УТВЕРЖДЕНО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86616A">
        <w:rPr>
          <w:rFonts w:ascii="Times New Roman" w:hAnsi="Times New Roman" w:cs="Times New Roman"/>
          <w:color w:val="auto"/>
        </w:rPr>
        <w:t>и.</w:t>
      </w:r>
      <w:r w:rsidR="0000315B" w:rsidRPr="0086616A">
        <w:rPr>
          <w:rFonts w:ascii="Times New Roman" w:hAnsi="Times New Roman" w:cs="Times New Roman"/>
          <w:color w:val="auto"/>
        </w:rPr>
        <w:t>о</w:t>
      </w:r>
      <w:proofErr w:type="spellEnd"/>
      <w:r w:rsidR="0000315B" w:rsidRPr="0086616A">
        <w:rPr>
          <w:rFonts w:ascii="Times New Roman" w:hAnsi="Times New Roman" w:cs="Times New Roman"/>
          <w:color w:val="auto"/>
        </w:rPr>
        <w:t>. проректора</w:t>
      </w:r>
      <w:r w:rsidRPr="0086616A">
        <w:rPr>
          <w:rFonts w:ascii="Times New Roman" w:hAnsi="Times New Roman" w:cs="Times New Roman"/>
          <w:color w:val="auto"/>
        </w:rPr>
        <w:t xml:space="preserve"> по учебной работе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___________________А.П.Морозов</w:t>
      </w:r>
    </w:p>
    <w:p w:rsidR="00210748" w:rsidRPr="0086616A" w:rsidRDefault="00210748" w:rsidP="00210748">
      <w:pPr>
        <w:widowControl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«20» июня 2023 г</w:t>
      </w:r>
    </w:p>
    <w:p w:rsidR="00210748" w:rsidRPr="00324902" w:rsidRDefault="00210748" w:rsidP="00210748">
      <w:pPr>
        <w:widowControl/>
        <w:ind w:firstLine="5812"/>
        <w:rPr>
          <w:rFonts w:ascii="Times New Roman" w:hAnsi="Times New Roman" w:cs="Times New Roman"/>
          <w:b/>
          <w:bCs/>
          <w:color w:val="auto"/>
        </w:rPr>
      </w:pPr>
    </w:p>
    <w:p w:rsidR="002C250C" w:rsidRPr="00324902" w:rsidRDefault="002C250C" w:rsidP="002C250C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по дисциплине</w:t>
      </w:r>
    </w:p>
    <w:p w:rsidR="001B7691" w:rsidRPr="00324902" w:rsidRDefault="005A2644" w:rsidP="005A264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«</w:t>
      </w:r>
      <w:r w:rsidR="00E072AF" w:rsidRPr="00324902">
        <w:rPr>
          <w:rFonts w:ascii="Times New Roman" w:hAnsi="Times New Roman" w:cs="Times New Roman"/>
          <w:b/>
          <w:bCs/>
          <w:color w:val="auto"/>
        </w:rPr>
        <w:t>ОРГАНИЗАЦИОННОЕ ПОВЕДЕНИЕ</w:t>
      </w:r>
      <w:r w:rsidR="001B7691" w:rsidRPr="00324902">
        <w:rPr>
          <w:rFonts w:ascii="Times New Roman" w:hAnsi="Times New Roman" w:cs="Times New Roman"/>
          <w:b/>
          <w:bCs/>
          <w:color w:val="auto"/>
        </w:rPr>
        <w:t>»</w:t>
      </w:r>
    </w:p>
    <w:p w:rsidR="001B7691" w:rsidRPr="00324902" w:rsidRDefault="001B7691" w:rsidP="001B7691">
      <w:pPr>
        <w:jc w:val="center"/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Направление подготовки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38.03.02 МЕНЕДЖМЕНТ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ОПОП: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>«Менеджмент организации»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Квалификация выпускника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i/>
          <w:color w:val="auto"/>
        </w:rPr>
        <w:t>бакалавр</w:t>
      </w:r>
    </w:p>
    <w:p w:rsidR="00881F63" w:rsidRPr="00324902" w:rsidRDefault="00881F63" w:rsidP="00881F63">
      <w:pPr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Форма обучения</w:t>
      </w:r>
    </w:p>
    <w:p w:rsidR="00881F63" w:rsidRPr="00324902" w:rsidRDefault="00881F63" w:rsidP="00974D08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очная </w:t>
      </w:r>
    </w:p>
    <w:p w:rsidR="00881F63" w:rsidRPr="00324902" w:rsidRDefault="00881F63" w:rsidP="00881F63">
      <w:pPr>
        <w:jc w:val="center"/>
        <w:rPr>
          <w:rFonts w:ascii="Times New Roman" w:hAnsi="Times New Roman" w:cs="Times New Roman"/>
          <w:b/>
          <w:color w:val="auto"/>
        </w:rPr>
      </w:pPr>
    </w:p>
    <w:p w:rsidR="00881F63" w:rsidRPr="00324902" w:rsidRDefault="00881F63" w:rsidP="00881F63">
      <w:pPr>
        <w:jc w:val="right"/>
        <w:rPr>
          <w:rFonts w:ascii="Times New Roman" w:hAnsi="Times New Roman" w:cs="Times New Roman"/>
          <w:color w:val="auto"/>
        </w:rPr>
      </w:pPr>
    </w:p>
    <w:p w:rsidR="00974D08" w:rsidRPr="0086616A" w:rsidRDefault="00974D08" w:rsidP="00974D08">
      <w:pPr>
        <w:jc w:val="right"/>
        <w:rPr>
          <w:rFonts w:ascii="Times New Roman" w:hAnsi="Times New Roman" w:cs="Times New Roman"/>
          <w:b/>
          <w:color w:val="auto"/>
        </w:rPr>
      </w:pPr>
      <w:r w:rsidRPr="0086616A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974D08" w:rsidRPr="0086616A" w:rsidRDefault="00974D08" w:rsidP="00974D08">
      <w:pPr>
        <w:jc w:val="right"/>
        <w:rPr>
          <w:rFonts w:ascii="Times New Roman" w:hAnsi="Times New Roman" w:cs="Times New Roman"/>
          <w:b/>
          <w:color w:val="auto"/>
        </w:rPr>
      </w:pPr>
      <w:r w:rsidRPr="0086616A">
        <w:rPr>
          <w:rFonts w:ascii="Times New Roman" w:hAnsi="Times New Roman" w:cs="Times New Roman"/>
          <w:color w:val="auto"/>
        </w:rPr>
        <w:t>(протокол № 16 от «12» мая 2023 г.)</w:t>
      </w:r>
    </w:p>
    <w:p w:rsidR="00974D08" w:rsidRPr="0086616A" w:rsidRDefault="00974D08" w:rsidP="00974D08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ВРИО Заведующего кафедрой, к.э.н., доцент</w:t>
      </w:r>
    </w:p>
    <w:p w:rsidR="00974D08" w:rsidRPr="0086616A" w:rsidRDefault="00974D08" w:rsidP="00974D08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___________Димитров И.Л.</w:t>
      </w:r>
    </w:p>
    <w:p w:rsidR="00974D08" w:rsidRPr="0086616A" w:rsidRDefault="00974D08" w:rsidP="00974D08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>«12» мая 2023г.</w:t>
      </w:r>
    </w:p>
    <w:p w:rsidR="00974D08" w:rsidRPr="00324902" w:rsidRDefault="00974D08" w:rsidP="00974D08">
      <w:pPr>
        <w:widowControl/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ind w:firstLine="5670"/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324902" w:rsidRDefault="00881F63" w:rsidP="00881F63">
      <w:pPr>
        <w:rPr>
          <w:rFonts w:ascii="Times New Roman" w:hAnsi="Times New Roman" w:cs="Times New Roman"/>
          <w:color w:val="auto"/>
        </w:rPr>
      </w:pPr>
    </w:p>
    <w:p w:rsidR="001B7691" w:rsidRPr="00324902" w:rsidRDefault="00881F63" w:rsidP="00881F63">
      <w:pPr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  <w:sz w:val="28"/>
          <w:szCs w:val="28"/>
        </w:rPr>
        <w:t>Малаховка 202</w:t>
      </w:r>
      <w:r w:rsidR="00610F59" w:rsidRPr="003249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B7691" w:rsidRPr="00324902">
        <w:rPr>
          <w:rFonts w:ascii="Times New Roman" w:hAnsi="Times New Roman" w:cs="Times New Roman"/>
          <w:color w:val="auto"/>
        </w:rPr>
        <w:br w:type="page"/>
      </w:r>
    </w:p>
    <w:p w:rsidR="00881F63" w:rsidRPr="00324902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lastRenderedPageBreak/>
        <w:t>ФОНД ОЦЕНОЧНЫХ СРЕДСТВ ДЛЯ ПРОВЕДЕНИЯ ПРОМЕЖУТОЧНОЙ АТТЕСТАЦИИ</w:t>
      </w:r>
    </w:p>
    <w:p w:rsidR="00881F63" w:rsidRPr="00324902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  <w:color w:val="auto"/>
        </w:rPr>
      </w:pPr>
    </w:p>
    <w:p w:rsidR="00881F63" w:rsidRPr="00324902" w:rsidRDefault="00881F63" w:rsidP="00C96AE1">
      <w:pPr>
        <w:pStyle w:val="a4"/>
        <w:widowControl/>
        <w:numPr>
          <w:ilvl w:val="0"/>
          <w:numId w:val="6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78"/>
        <w:gridCol w:w="5347"/>
      </w:tblGrid>
      <w:tr w:rsidR="0059789D" w:rsidRPr="00324902" w:rsidTr="007E7199">
        <w:trPr>
          <w:trHeight w:val="185"/>
        </w:trPr>
        <w:tc>
          <w:tcPr>
            <w:tcW w:w="2137" w:type="dxa"/>
            <w:vAlign w:val="center"/>
          </w:tcPr>
          <w:p w:rsidR="00881F63" w:rsidRPr="00324902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2116" w:type="dxa"/>
            <w:vAlign w:val="center"/>
          </w:tcPr>
          <w:p w:rsidR="00881F63" w:rsidRPr="00324902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881F63" w:rsidRPr="00324902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iCs/>
                <w:color w:val="auto"/>
              </w:rPr>
              <w:t xml:space="preserve">Индикаторы достижения </w:t>
            </w:r>
          </w:p>
          <w:p w:rsidR="00881F63" w:rsidRPr="00324902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(проверяемые действия)</w:t>
            </w:r>
          </w:p>
        </w:tc>
      </w:tr>
      <w:tr w:rsidR="00881F63" w:rsidRPr="00324902" w:rsidTr="007E7199">
        <w:tc>
          <w:tcPr>
            <w:tcW w:w="2137" w:type="dxa"/>
          </w:tcPr>
          <w:p w:rsidR="00E072AF" w:rsidRPr="00324902" w:rsidRDefault="00E072AF" w:rsidP="00E072AF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ПК-1 - 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>Способен к организации и планированию работы структурного подразделения организации.</w:t>
            </w:r>
          </w:p>
          <w:p w:rsidR="00881F63" w:rsidRPr="00324902" w:rsidRDefault="00E072AF" w:rsidP="00E072A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 xml:space="preserve">ПК-3 - </w:t>
            </w:r>
            <w:r w:rsidRPr="00324902">
              <w:rPr>
                <w:rFonts w:ascii="Times New Roman" w:hAnsi="Times New Roman" w:cs="Times New Roman"/>
                <w:iCs/>
                <w:color w:val="auto"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32490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</w:p>
        </w:tc>
        <w:tc>
          <w:tcPr>
            <w:tcW w:w="2116" w:type="dxa"/>
          </w:tcPr>
          <w:p w:rsidR="00881F63" w:rsidRPr="00324902" w:rsidRDefault="00CB040F" w:rsidP="007E719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24902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="00881F63" w:rsidRPr="00324902">
              <w:rPr>
                <w:rFonts w:ascii="Times New Roman" w:hAnsi="Times New Roman" w:cs="Times New Roman"/>
                <w:b/>
                <w:color w:val="auto"/>
              </w:rPr>
              <w:t xml:space="preserve">ВК С/01.6 </w:t>
            </w:r>
          </w:p>
          <w:p w:rsidR="00881F63" w:rsidRPr="00324902" w:rsidRDefault="00881F63" w:rsidP="007E7199">
            <w:pPr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:rsidR="00E072AF" w:rsidRPr="00324902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i/>
                <w:color w:val="auto"/>
              </w:rPr>
              <w:t>Знает:</w:t>
            </w:r>
          </w:p>
          <w:p w:rsidR="00E072AF" w:rsidRPr="00324902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-  теории мотивации, лидерства и власти; факторы возникновения конфликтов и стрессов в организации, методы их преодоления; методы и порядок командообразования в организации. </w:t>
            </w:r>
          </w:p>
          <w:p w:rsidR="00E072AF" w:rsidRPr="00324902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i/>
                <w:color w:val="auto"/>
              </w:rPr>
              <w:t>Умеет:</w:t>
            </w:r>
          </w:p>
          <w:p w:rsidR="00E072AF" w:rsidRPr="00324902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 использовать различные формы власти, развивать навыки лидерства для организации командной работы; проводить анализ человеческих ресурсов, разрабатывать предложения по развитию персонала по итогам аудита человеческих ресурсов; навыками бесконфликтной работы.</w:t>
            </w:r>
          </w:p>
          <w:p w:rsidR="00E072AF" w:rsidRPr="00324902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24902">
              <w:rPr>
                <w:rFonts w:ascii="Times New Roman" w:hAnsi="Times New Roman" w:cs="Times New Roman"/>
                <w:i/>
                <w:color w:val="auto"/>
              </w:rPr>
              <w:t>Имеет опыт:</w:t>
            </w:r>
          </w:p>
          <w:p w:rsidR="00E072AF" w:rsidRPr="00324902" w:rsidRDefault="00E072AF" w:rsidP="00E072AF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>- формирования рабочих групп; навыками формирования программ мотивации и их реализации; инструментами аудита человеческих ресурсов; инструментами аудита человеческих ресурсов.</w:t>
            </w:r>
          </w:p>
          <w:p w:rsidR="00A01C6C" w:rsidRPr="00324902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881F63" w:rsidRPr="00324902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auto"/>
          <w:spacing w:val="-1"/>
          <w:sz w:val="28"/>
          <w:szCs w:val="28"/>
        </w:rPr>
      </w:pPr>
    </w:p>
    <w:p w:rsidR="00881F63" w:rsidRPr="00324902" w:rsidRDefault="00881F63" w:rsidP="00C96AE1">
      <w:pPr>
        <w:pStyle w:val="a4"/>
        <w:widowControl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Типовые контрольные задания:</w:t>
      </w:r>
    </w:p>
    <w:p w:rsidR="00881F63" w:rsidRPr="00324902" w:rsidRDefault="00881F63" w:rsidP="00C96AE1">
      <w:pPr>
        <w:pStyle w:val="a4"/>
        <w:widowControl/>
        <w:numPr>
          <w:ilvl w:val="1"/>
          <w:numId w:val="6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auto"/>
          <w:spacing w:val="-1"/>
        </w:rPr>
      </w:pPr>
      <w:r w:rsidRPr="00324902">
        <w:rPr>
          <w:rFonts w:ascii="Times New Roman" w:hAnsi="Times New Roman" w:cs="Times New Roman"/>
          <w:b/>
          <w:i/>
          <w:color w:val="auto"/>
          <w:spacing w:val="-1"/>
        </w:rPr>
        <w:t>Перечень вопросов для промежуточной аттестации</w:t>
      </w:r>
    </w:p>
    <w:p w:rsidR="00881F63" w:rsidRPr="00324902" w:rsidRDefault="00881F63" w:rsidP="00E072AF">
      <w:pPr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ПК-</w:t>
      </w:r>
      <w:r w:rsidR="003C4FDF" w:rsidRPr="00324902">
        <w:rPr>
          <w:rFonts w:ascii="Times New Roman" w:hAnsi="Times New Roman" w:cs="Times New Roman"/>
          <w:b/>
          <w:color w:val="auto"/>
        </w:rPr>
        <w:t>1</w:t>
      </w:r>
      <w:r w:rsidR="00FD0A42" w:rsidRPr="00324902">
        <w:rPr>
          <w:rFonts w:ascii="Times New Roman" w:hAnsi="Times New Roman" w:cs="Times New Roman"/>
          <w:b/>
          <w:color w:val="auto"/>
        </w:rPr>
        <w:t>, ПК-3 -</w:t>
      </w:r>
      <w:r w:rsidRPr="00324902">
        <w:rPr>
          <w:rFonts w:ascii="Times New Roman" w:hAnsi="Times New Roman" w:cs="Times New Roman"/>
          <w:b/>
          <w:i/>
          <w:color w:val="auto"/>
        </w:rPr>
        <w:t xml:space="preserve"> </w:t>
      </w:r>
      <w:r w:rsidR="003C4FDF" w:rsidRPr="00324902">
        <w:rPr>
          <w:rFonts w:ascii="Times New Roman" w:hAnsi="Times New Roman" w:cs="Times New Roman"/>
          <w:i/>
          <w:color w:val="auto"/>
        </w:rPr>
        <w:t xml:space="preserve">Знает: </w:t>
      </w:r>
      <w:r w:rsidR="00E072AF" w:rsidRPr="00324902">
        <w:rPr>
          <w:rFonts w:ascii="Times New Roman" w:hAnsi="Times New Roman" w:cs="Times New Roman"/>
          <w:color w:val="auto"/>
        </w:rPr>
        <w:t xml:space="preserve">-  теории мотивации, лидерства и власти; факторы возникновения конфликтов и стрессов в организации, методы их преодоления; методы и порядок командообразования в организации. </w:t>
      </w:r>
    </w:p>
    <w:p w:rsidR="00BC0EA3" w:rsidRPr="00324902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EA6D6B" w:rsidRPr="00324902" w:rsidRDefault="00EA6D6B" w:rsidP="00EA6D6B">
      <w:pPr>
        <w:jc w:val="center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>ПЕРЕЧЕНЬ ВОПРОС</w:t>
      </w:r>
      <w:r w:rsidR="003C4FDF" w:rsidRPr="00324902">
        <w:rPr>
          <w:rFonts w:ascii="Times New Roman" w:hAnsi="Times New Roman" w:cs="Times New Roman"/>
          <w:b/>
          <w:color w:val="auto"/>
        </w:rPr>
        <w:t>ОВ К ЗАЧЕТУ</w:t>
      </w:r>
      <w:r w:rsidR="00B94A44" w:rsidRPr="00324902">
        <w:rPr>
          <w:rFonts w:ascii="Times New Roman" w:hAnsi="Times New Roman" w:cs="Times New Roman"/>
          <w:b/>
          <w:color w:val="auto"/>
        </w:rPr>
        <w:t xml:space="preserve"> по ОРГАНИЗАЦИОННОМУ ПОВЕДЕНИЮ</w:t>
      </w:r>
    </w:p>
    <w:p w:rsidR="00AA6793" w:rsidRPr="00324902" w:rsidRDefault="00AA6793" w:rsidP="00AA679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1. Становление организационного поведения как науки.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2. Предмет и цели организационного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3. Принципы организационного поведения: междисциплинарность и системность.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4. Структура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5. Психоанализ как теория, лежащая в основе организационного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6. Бихевиоризм как теория, лежащая в основе организационного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7. Гуманистическая психология как теория, лежащая в основе организационного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8. Интеракционизм как теория, лежащая в основе организационного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9. Власть: определение и формы.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10. Источники власти.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11. Установки личности.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12. Уровень притязаний личности.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13. Восприятие ситуации.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14. Требования социальной роли.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15. Конфликты в организационном поведении.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16. Основные формы познания и их влияние на организационное поведение.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17. Формы трудового поведения.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lastRenderedPageBreak/>
        <w:t xml:space="preserve">18. Группа в организации.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19. Типы групп.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20. Стадии формирования групп.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21. Структура группы.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22. Структура личности.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23. Структура организации.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24. Основные концепции лидерства. Понятие стиля руководства.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25. Стили руководства по К. Левину.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26. Системы управления 1,2,3,4 Р. Лайкерта.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27. Изменения в организации.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28. Поведенческий маркетинг.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29. Управление организационным поведением в международной организации. </w:t>
      </w:r>
    </w:p>
    <w:p w:rsidR="00AA6793" w:rsidRPr="00324902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30. Организационные нормы. </w:t>
      </w:r>
    </w:p>
    <w:p w:rsidR="007D5617" w:rsidRPr="00324902" w:rsidRDefault="007D5617" w:rsidP="007D5617">
      <w:pPr>
        <w:rPr>
          <w:rFonts w:ascii="Times New Roman" w:hAnsi="Times New Roman" w:cs="Times New Roman"/>
          <w:b/>
          <w:color w:val="auto"/>
        </w:rPr>
      </w:pPr>
    </w:p>
    <w:p w:rsidR="00EA6D6B" w:rsidRPr="00324902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ТЕМЫ РЕФЕРАТОВ</w:t>
      </w:r>
      <w:r w:rsidRPr="00324902">
        <w:rPr>
          <w:rFonts w:ascii="Times New Roman" w:hAnsi="Times New Roman" w:cs="Times New Roman"/>
          <w:color w:val="auto"/>
        </w:rPr>
        <w:t xml:space="preserve"> </w:t>
      </w:r>
    </w:p>
    <w:p w:rsidR="00EA6D6B" w:rsidRPr="00324902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324902">
        <w:rPr>
          <w:rFonts w:ascii="Times New Roman" w:hAnsi="Times New Roman" w:cs="Times New Roman"/>
          <w:b/>
          <w:bCs/>
          <w:color w:val="auto"/>
          <w:kern w:val="36"/>
        </w:rPr>
        <w:t>(для семинарских занятий)</w:t>
      </w:r>
    </w:p>
    <w:p w:rsidR="00EA6D6B" w:rsidRPr="00324902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324902">
        <w:rPr>
          <w:rFonts w:ascii="Times New Roman" w:hAnsi="Times New Roman" w:cs="Times New Roman"/>
          <w:bCs/>
          <w:color w:val="auto"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B1592" w:rsidRPr="00324902" w:rsidRDefault="009B1592" w:rsidP="00EA6D6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A44" w:rsidRPr="00324902" w:rsidRDefault="00B94A44" w:rsidP="00FD0A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1 ПОВЕДЕНИЕ ЛИЧНОСТИ В СИСТЕМЕ УПРАВЛЕНИЯ</w:t>
      </w:r>
    </w:p>
    <w:p w:rsidR="00B94A44" w:rsidRPr="00324902" w:rsidRDefault="00B94A44" w:rsidP="00B94A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Личность как совокупность внутренних качеств человека.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Способности и типы мышления.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Типы поведения и темперамент.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Группа как субъект организационного поведения.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Идеальные типы руководителей.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Типология качеств руководителя по М. Шоу.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Градации качеств по характеристикам Л.Д. Кудряшовой.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Позитивные качества руководителя. Перечени О. Тида, Дж. Ханта, Дж. Адаира.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Концепция 7S Т. Питерса, Р. Уотермана.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Типология отрицательных качеств.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Власть – понятие, типы, основы.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Власть в современных организациях.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Эволюция управленческих отношений.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Различие стилей руководства по К. Левину и по Д. Мак Грегору.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Системы управления Р. Лайкерта.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Стили руководства по Танненбауму – Шмидту и по Ф. Фидлеру. </w:t>
      </w:r>
    </w:p>
    <w:p w:rsidR="00B94A44" w:rsidRPr="00324902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Лидерские стили П. Херсея и К. Бланшарда. </w:t>
      </w:r>
    </w:p>
    <w:p w:rsidR="00B94A44" w:rsidRPr="00324902" w:rsidRDefault="00B94A44" w:rsidP="00882D20">
      <w:pPr>
        <w:pStyle w:val="Default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color w:val="auto"/>
          <w:sz w:val="23"/>
          <w:szCs w:val="23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</w:rPr>
        <w:t xml:space="preserve">Модель руководства по К. Аргирису и по Дж. Адаира. 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Обучение человека при вхождении в организацию.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"Промежуточная" культура новых членов организации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 xml:space="preserve">Адаптация личности к организационному окружению. 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Управление процессом вживаемости в организацию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Элементы внутренней структуры личности по Резнику.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 xml:space="preserve">Природа ошибок </w:t>
      </w:r>
      <w:r w:rsidR="00882D20" w:rsidRPr="00324902">
        <w:rPr>
          <w:rFonts w:ascii="Times New Roman" w:eastAsia="Calibri" w:hAnsi="Times New Roman" w:cs="Times New Roman"/>
          <w:color w:val="auto"/>
          <w:lang w:eastAsia="en-US"/>
        </w:rPr>
        <w:t>и искажений</w:t>
      </w:r>
      <w:r w:rsidRPr="00324902">
        <w:rPr>
          <w:rFonts w:ascii="Times New Roman" w:eastAsia="Calibri" w:hAnsi="Times New Roman" w:cs="Times New Roman"/>
          <w:color w:val="auto"/>
          <w:lang w:eastAsia="en-US"/>
        </w:rPr>
        <w:t xml:space="preserve"> при восприятии. 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Установки работника и их влияние на работу организации</w:t>
      </w:r>
    </w:p>
    <w:p w:rsidR="00E072AF" w:rsidRPr="00324902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 xml:space="preserve">Набор ролей менеджера в современной организации. </w:t>
      </w:r>
    </w:p>
    <w:p w:rsidR="00E072AF" w:rsidRPr="00324902" w:rsidRDefault="00E072AF" w:rsidP="00B94A44">
      <w:pPr>
        <w:pStyle w:val="Default"/>
        <w:rPr>
          <w:rFonts w:ascii="Times New Roman" w:eastAsiaTheme="minorHAnsi" w:hAnsi="Times New Roman" w:cs="Times New Roman"/>
          <w:color w:val="auto"/>
        </w:rPr>
      </w:pPr>
    </w:p>
    <w:p w:rsidR="00B94A44" w:rsidRPr="00324902" w:rsidRDefault="00B94A44" w:rsidP="00B94A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:rsidR="00B94A44" w:rsidRPr="00324902" w:rsidRDefault="00B94A44" w:rsidP="00FD0A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2 ГРУППОВОЕ ПОВЕДЕНИЕ В ОРГАНИЗАЦИИ</w:t>
      </w:r>
    </w:p>
    <w:p w:rsidR="00FD0A42" w:rsidRPr="00324902" w:rsidRDefault="00FD0A42" w:rsidP="00FD0A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Понятие группы и группового поведения. Формирование сплочённой группы 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Методы изучения и анализа взаимоотношений в группе 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lastRenderedPageBreak/>
        <w:t xml:space="preserve">Характеристика управленческих команд. Характеристика членов управленческих команд 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Алгоритм формирования управленческих команд 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Этапы жизненного цикла команды 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Эффективность управленческой команды и методы её оценки</w:t>
      </w:r>
    </w:p>
    <w:p w:rsidR="00882D20" w:rsidRPr="00324902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Роль менеджера в команде </w:t>
      </w:r>
    </w:p>
    <w:p w:rsidR="003F024A" w:rsidRPr="00324902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Рабочие группы: признаки, виды, сплоченность. </w:t>
      </w:r>
    </w:p>
    <w:p w:rsidR="003F024A" w:rsidRPr="00324902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Трансформация поведения личности в неформальных структурах. </w:t>
      </w:r>
    </w:p>
    <w:p w:rsidR="003F024A" w:rsidRPr="00324902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Команды и командообразование в организации. </w:t>
      </w:r>
    </w:p>
    <w:p w:rsidR="003F024A" w:rsidRPr="00324902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Гендерные аспекты организационного поведения. </w:t>
      </w:r>
    </w:p>
    <w:p w:rsidR="003F024A" w:rsidRPr="00324902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Процесс конфликта и характеристика основных этапов. </w:t>
      </w:r>
    </w:p>
    <w:p w:rsidR="003F024A" w:rsidRPr="00324902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Способы управления конфликтами и их практическое применение. </w:t>
      </w:r>
    </w:p>
    <w:p w:rsidR="003F024A" w:rsidRPr="00324902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Переговоры как способ разрешения конфликтов. </w:t>
      </w:r>
    </w:p>
    <w:p w:rsidR="003F024A" w:rsidRPr="00324902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Сущность и динамика стрессов. Состояния и последствия стрессов. </w:t>
      </w:r>
    </w:p>
    <w:p w:rsidR="003F024A" w:rsidRPr="00324902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Профессиональный стресс (выгорание) и его преодоление. </w:t>
      </w:r>
    </w:p>
    <w:p w:rsidR="00B94A44" w:rsidRPr="00324902" w:rsidRDefault="00B94A44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A44" w:rsidRPr="00324902" w:rsidRDefault="00B94A44" w:rsidP="003F024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3 ОРГАНИЗАЦИОННЫЕ ПРОЦЕССЫ</w:t>
      </w:r>
    </w:p>
    <w:p w:rsidR="00B94A44" w:rsidRPr="00324902" w:rsidRDefault="00B94A44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024A" w:rsidRPr="00324902" w:rsidRDefault="003F024A" w:rsidP="003F024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Предметно-целевое содержание коммуникаций в организационном поведении.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Коммуникационные сети: особенности их построения и применения.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Коммуникационные стили: их виды и проявления.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Коммуникационный процесс: его элементы, этапы и эффективность.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Коммуникативные барьеры: их сущность, виды и способы снижения.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Роль и значение коммуникаций в организации.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Характеристика коммуникационных сетей.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Коммуникационный процесс: его сущность, элементы и этапы.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Деловое общение как основа коммуникативного поведения. </w:t>
      </w:r>
    </w:p>
    <w:p w:rsidR="003F024A" w:rsidRPr="00324902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Коммуникативные барьеры и пути их снижения.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Сравнительный анализ власти, основанной на принуждении (влияние через страх) и власти, основанной на вознаграждении.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Сравнительный анализ экспертной и эталонной власти.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Сравнительный анализ законной власти (влияние на традиции).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Факторы, определяющие лидерство в организационном поведении.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Современные подходы к лидерству.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Сравнительная характеристика стилей руководства.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Власть и лидерство: сущность и динамика.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Поведенческие аспекты основных форм власти и влияния.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Современные подходы к оказанию влияния: участие, партнерство и др. </w:t>
      </w:r>
    </w:p>
    <w:p w:rsidR="00550101" w:rsidRPr="00324902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lang w:eastAsia="en-US"/>
        </w:rPr>
        <w:t xml:space="preserve">Современный лидер, его качества и роль в организации. </w:t>
      </w:r>
    </w:p>
    <w:p w:rsidR="009E7183" w:rsidRPr="00324902" w:rsidRDefault="009E7183" w:rsidP="003051BD">
      <w:pPr>
        <w:tabs>
          <w:tab w:val="left" w:pos="2295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C47" w:rsidRPr="00324902" w:rsidRDefault="0043701C" w:rsidP="0043701C">
      <w:pPr>
        <w:tabs>
          <w:tab w:val="left" w:pos="229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ЗАДАНИЯ ПРАКТИЧЕСКИХ РАБОТ</w:t>
      </w:r>
    </w:p>
    <w:p w:rsidR="0043701C" w:rsidRPr="00324902" w:rsidRDefault="0043701C" w:rsidP="00944C47">
      <w:pPr>
        <w:ind w:firstLine="720"/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:rsidR="00944C47" w:rsidRPr="00324902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B94A44" w:rsidRPr="00324902" w:rsidRDefault="00B94A44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1 ПОВЕДЕНИЕ ЛИЧНОСТИ В СИСТЕМЕ УПРАВЛЕНИЯ</w:t>
      </w:r>
    </w:p>
    <w:p w:rsidR="0043701C" w:rsidRPr="00324902" w:rsidRDefault="0043701C" w:rsidP="0043701C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Практическая работа № 1</w:t>
      </w:r>
    </w:p>
    <w:p w:rsidR="0043701C" w:rsidRPr="00324902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Спланируйте свою будущую профессиональную, общественную/иную деятельность. Для это обозначьте стратегическую цель, которую вы хотите достигнуть через 5 и более лет.</w:t>
      </w:r>
    </w:p>
    <w:p w:rsidR="0043701C" w:rsidRPr="00324902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Начиная с настоящего момента, определите ежегодные жизненные цели в </w:t>
      </w:r>
      <w:r w:rsidRPr="00324902">
        <w:rPr>
          <w:rFonts w:ascii="Times New Roman" w:hAnsi="Times New Roman" w:cs="Times New Roman"/>
          <w:color w:val="auto"/>
        </w:rPr>
        <w:lastRenderedPageBreak/>
        <w:t>интересующих областях вашей деятельности с учетом долгосрочных перспектив.</w:t>
      </w:r>
    </w:p>
    <w:p w:rsidR="0043701C" w:rsidRPr="00324902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Составьте план вашей деятельности на текущий год, проанализировав различные варианты развития факторов окружения (внешней среды).</w:t>
      </w:r>
    </w:p>
    <w:p w:rsidR="0043701C" w:rsidRPr="00324902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Составьте общее «Дерево целей».</w:t>
      </w:r>
    </w:p>
    <w:p w:rsidR="0043701C" w:rsidRPr="00324902" w:rsidRDefault="0043701C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01C" w:rsidRPr="00324902" w:rsidRDefault="0043701C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A44" w:rsidRPr="00324902" w:rsidRDefault="00B94A44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2 ГРУППОВОЕ ПОВЕДЕНИЕ В ОРГАНИЗАЦИИ</w:t>
      </w:r>
    </w:p>
    <w:p w:rsidR="0043701C" w:rsidRPr="00324902" w:rsidRDefault="0043701C" w:rsidP="0043701C">
      <w:p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 xml:space="preserve">Практическая работа № 2 </w:t>
      </w:r>
    </w:p>
    <w:p w:rsidR="0043701C" w:rsidRPr="00324902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Перейдите по ссылке https://genskayformula.com/smstest/test36/index.php </w:t>
      </w:r>
    </w:p>
    <w:p w:rsidR="0043701C" w:rsidRPr="00324902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Пройдите социально-психологический онлайн-тест на делегирование полномочий. </w:t>
      </w:r>
    </w:p>
    <w:p w:rsidR="0043701C" w:rsidRPr="00324902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Сформулируйте, на Ваш взгляд, 10 универсальных правил, позволяющих эффективно организовать, скоординировать и проконтролировать деятельность подчиненных.</w:t>
      </w:r>
    </w:p>
    <w:p w:rsidR="0043701C" w:rsidRPr="00324902" w:rsidRDefault="0043701C" w:rsidP="0043701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01C" w:rsidRPr="00324902" w:rsidRDefault="0043701C" w:rsidP="0043701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bCs/>
          <w:iCs/>
          <w:color w:val="auto"/>
          <w:sz w:val="23"/>
          <w:szCs w:val="23"/>
          <w:lang w:eastAsia="en-US"/>
        </w:rPr>
        <w:t xml:space="preserve">Практическая работа № 3 </w:t>
      </w:r>
    </w:p>
    <w:p w:rsidR="0043701C" w:rsidRPr="00324902" w:rsidRDefault="0043701C" w:rsidP="0043701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На основе изучения теорий мотивации разработайте возможные конкретные механизмы/ действия руководителя на предприятии по формированию эффективной системы мотивации/ удовлетворению различных потребностей подчиненных, заполнив соответствующую таблицу.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7"/>
        <w:gridCol w:w="4082"/>
      </w:tblGrid>
      <w:tr w:rsidR="0059789D" w:rsidRPr="00324902" w:rsidTr="0039520E">
        <w:trPr>
          <w:trHeight w:val="109"/>
        </w:trPr>
        <w:tc>
          <w:tcPr>
            <w:tcW w:w="4088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Потребности </w:t>
            </w:r>
          </w:p>
        </w:tc>
        <w:tc>
          <w:tcPr>
            <w:tcW w:w="4089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Механизмы/ действия руководителя </w:t>
            </w:r>
          </w:p>
        </w:tc>
      </w:tr>
      <w:tr w:rsidR="0059789D" w:rsidRPr="00324902" w:rsidTr="0039520E">
        <w:trPr>
          <w:trHeight w:val="109"/>
        </w:trPr>
        <w:tc>
          <w:tcPr>
            <w:tcW w:w="4095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Гигиенические потребности </w:t>
            </w:r>
          </w:p>
        </w:tc>
        <w:tc>
          <w:tcPr>
            <w:tcW w:w="4082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89D" w:rsidRPr="00324902" w:rsidTr="0039520E">
        <w:trPr>
          <w:trHeight w:val="109"/>
        </w:trPr>
        <w:tc>
          <w:tcPr>
            <w:tcW w:w="4095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Потребности безопасности </w:t>
            </w:r>
          </w:p>
        </w:tc>
        <w:tc>
          <w:tcPr>
            <w:tcW w:w="4082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89D" w:rsidRPr="00324902" w:rsidTr="0039520E">
        <w:trPr>
          <w:trHeight w:val="109"/>
        </w:trPr>
        <w:tc>
          <w:tcPr>
            <w:tcW w:w="4095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Социальные потребности </w:t>
            </w:r>
          </w:p>
        </w:tc>
        <w:tc>
          <w:tcPr>
            <w:tcW w:w="4082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789D" w:rsidRPr="00324902" w:rsidTr="0039520E">
        <w:trPr>
          <w:trHeight w:val="109"/>
        </w:trPr>
        <w:tc>
          <w:tcPr>
            <w:tcW w:w="4095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Потребности в уважении </w:t>
            </w:r>
          </w:p>
        </w:tc>
        <w:tc>
          <w:tcPr>
            <w:tcW w:w="4082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520E" w:rsidRPr="00324902" w:rsidTr="0039520E">
        <w:trPr>
          <w:trHeight w:val="109"/>
        </w:trPr>
        <w:tc>
          <w:tcPr>
            <w:tcW w:w="4095" w:type="dxa"/>
            <w:gridSpan w:val="2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24902">
              <w:rPr>
                <w:rFonts w:ascii="Times New Roman" w:hAnsi="Times New Roman" w:cs="Times New Roman"/>
                <w:color w:val="auto"/>
              </w:rPr>
              <w:t xml:space="preserve">Потребности в самовыражении </w:t>
            </w:r>
          </w:p>
        </w:tc>
        <w:tc>
          <w:tcPr>
            <w:tcW w:w="4082" w:type="dxa"/>
          </w:tcPr>
          <w:p w:rsidR="0039520E" w:rsidRPr="00324902" w:rsidRDefault="0039520E" w:rsidP="0039520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3701C" w:rsidRPr="00324902" w:rsidRDefault="0043701C" w:rsidP="0043701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701C" w:rsidRPr="00324902" w:rsidRDefault="0043701C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A44" w:rsidRPr="00324902" w:rsidRDefault="00B94A44" w:rsidP="00B94A4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4902">
        <w:rPr>
          <w:rFonts w:ascii="Times New Roman" w:hAnsi="Times New Roman" w:cs="Times New Roman"/>
          <w:b/>
          <w:color w:val="auto"/>
          <w:sz w:val="28"/>
          <w:szCs w:val="28"/>
        </w:rPr>
        <w:t>Раздел 3 ОРГАНИЗАЦИОННЫЕ ПРОЦЕССЫ</w:t>
      </w:r>
    </w:p>
    <w:p w:rsidR="0039520E" w:rsidRPr="00324902" w:rsidRDefault="0039520E" w:rsidP="0039520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bCs/>
          <w:iCs/>
          <w:color w:val="auto"/>
          <w:sz w:val="23"/>
          <w:szCs w:val="23"/>
          <w:lang w:eastAsia="en-US"/>
        </w:rPr>
        <w:t>Практическая работа № 4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241"/>
      </w:tblGrid>
      <w:tr w:rsidR="0059789D" w:rsidRPr="00324902" w:rsidTr="0039520E">
        <w:trPr>
          <w:trHeight w:val="247"/>
        </w:trPr>
        <w:tc>
          <w:tcPr>
            <w:tcW w:w="2240" w:type="dxa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Приведите сравнительную характеристику различных уровней управления организацией, заполнив соответствующую таблицу: Уровень управления </w:t>
            </w:r>
          </w:p>
        </w:tc>
        <w:tc>
          <w:tcPr>
            <w:tcW w:w="2241" w:type="dxa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Направление деятельности </w:t>
            </w:r>
          </w:p>
        </w:tc>
        <w:tc>
          <w:tcPr>
            <w:tcW w:w="2240" w:type="dxa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Полномочия </w:t>
            </w:r>
          </w:p>
        </w:tc>
        <w:tc>
          <w:tcPr>
            <w:tcW w:w="2241" w:type="dxa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Примеры должностей руководителей </w:t>
            </w:r>
          </w:p>
        </w:tc>
      </w:tr>
      <w:tr w:rsidR="0059789D" w:rsidRPr="00324902" w:rsidTr="0039520E">
        <w:trPr>
          <w:trHeight w:val="109"/>
        </w:trPr>
        <w:tc>
          <w:tcPr>
            <w:tcW w:w="4481" w:type="dxa"/>
            <w:gridSpan w:val="2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функциональные                 линейные </w:t>
            </w:r>
          </w:p>
        </w:tc>
      </w:tr>
      <w:tr w:rsidR="0059789D" w:rsidRPr="00324902" w:rsidTr="0039520E">
        <w:trPr>
          <w:trHeight w:val="109"/>
        </w:trPr>
        <w:tc>
          <w:tcPr>
            <w:tcW w:w="8962" w:type="dxa"/>
            <w:gridSpan w:val="4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Высший </w:t>
            </w:r>
          </w:p>
        </w:tc>
      </w:tr>
      <w:tr w:rsidR="0059789D" w:rsidRPr="00324902" w:rsidTr="0039520E">
        <w:trPr>
          <w:trHeight w:val="109"/>
        </w:trPr>
        <w:tc>
          <w:tcPr>
            <w:tcW w:w="8962" w:type="dxa"/>
            <w:gridSpan w:val="4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Средний </w:t>
            </w:r>
          </w:p>
        </w:tc>
      </w:tr>
      <w:tr w:rsidR="0039520E" w:rsidRPr="00324902" w:rsidTr="0039520E">
        <w:trPr>
          <w:trHeight w:val="109"/>
        </w:trPr>
        <w:tc>
          <w:tcPr>
            <w:tcW w:w="8962" w:type="dxa"/>
            <w:gridSpan w:val="4"/>
          </w:tcPr>
          <w:p w:rsidR="0039520E" w:rsidRPr="00324902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324902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/>
              </w:rPr>
              <w:t xml:space="preserve">Низший </w:t>
            </w:r>
          </w:p>
        </w:tc>
      </w:tr>
    </w:tbl>
    <w:p w:rsidR="00494F7B" w:rsidRPr="00324902" w:rsidRDefault="00494F7B" w:rsidP="003051B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39520E" w:rsidRPr="00324902" w:rsidRDefault="0039520E" w:rsidP="003051B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39520E" w:rsidRPr="00324902" w:rsidRDefault="0039520E" w:rsidP="0039520E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>Практическая работа № 5 (реализуется в форме практической подготовки)</w:t>
      </w:r>
    </w:p>
    <w:p w:rsidR="0039520E" w:rsidRPr="00324902" w:rsidRDefault="0039520E" w:rsidP="003051B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1. На основе приведенных данных предприятий опред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елите тип организационной струк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туры хозяйствующего субъекта.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2. Составьте схему организационной структуры, определив связи подсистем организации.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3. Дайте характеристику достоинств и недостатков данной структуры управления.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1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lastRenderedPageBreak/>
        <w:t>ООО «Эксперанс» возглавляет генеральный директор. В его непосредственно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м подчине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нии находятся главный бухгалтер, начальник отдела закупок, начальник отдела сбыта. У каждого из них в подчинении находятся по 2 рабочих. Директор имеет право единолично принимать решения по управлению подразделением и несет персональную ответстве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ность за деятельность коллектива.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2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ООО «Аквилон» возглавляет директор. Два цеха компании разрабатывают новые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технологии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для производства, их возглавляют начальники, в подчинении которых находятся по 2 заведующих. Кроме этого в компании имеются четыре сотрудника, каждый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специализируется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на выполнении определенной функции. Их задача - осуществление технической подготовки производства, разработка вариантов решений вопросов, связанных с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руководством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процессом производства в рамках специализированных функций. Выполнение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распоряжений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руководителей производственных подразделений осуществляется в пределах их полномочий. Существуют проблемы по координацию действий по управлению.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3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Предприятие «Молкомторг» является молочным минизаводом. Данное предприятие имеет молочный цех, цех по изготовлению творожной продукции, сырный цех, цех по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изготовлению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сладостей на основе молока. Для четкой организации работы на предприятии есть ряд отделов - финансовый, плановый, маркетинговый, производственный, которые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непосредственно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возглавляет директор. Руководители отделов осуществляют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непосредственное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руководство производством, каждый из них выступает в качестве единоначальника в соответствующем производстве, но приходиться постоянно согласовывать текущие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во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просы производства, экономики, кадров с соответс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твующими функциональными служба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ми.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4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Предприятие «Экодом» занимается изготовлением и ус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тановкой пластиковых окон. У ге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нерального директора имеется два помощника по технической и коммерческой части. Для продвижения товара на рынке в рыночных условиях на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предприятии созданы отделы мар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кетинга и сбыта, транспортный отдел. Для контроля за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качеством - технический и произ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водственные отделы, а также конструкторское бюро. За счет четкой организации на 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пред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приятии существует качественная подготовка планов и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вариантов решений, высокий уро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вень профессионализма персонала.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5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Проектно – сметный институт «СметДВ» возглавляет генеральный директор. В данный момент в институте разрабатываются два проекта, имеющие каждый своего начальника. В непосредственном подчинении у генерального директора находятся: директор по науке, директор по производству, директор по маркетингу, ди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ректор по финансам. Для достиже</w:t>
      </w: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ния конкретной цели предполагается разработка проекта, но существуют трудности в обеспечении баланса между руководителями. </w:t>
      </w:r>
    </w:p>
    <w:p w:rsidR="0039520E" w:rsidRPr="00324902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Вариант 6 </w:t>
      </w:r>
    </w:p>
    <w:p w:rsidR="0039520E" w:rsidRPr="00324902" w:rsidRDefault="0039520E" w:rsidP="000A197D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Предприятие «Мираж» осуществляет производство и установку входных дверей в трех регионах: Хабаровском и Приморском краях и Амурской области. Возглавляет предприятие генеральный директор, в его подчинении находятся руководители региональных производственных подразделений. Помощники руководителей производственных отделений контролируют деятельность функциональных служб отделения, координируя их деятель</w:t>
      </w:r>
      <w:r w:rsidR="000A197D" w:rsidRPr="00324902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ность. Структура характеризуется значительной иерархичностью вертикали управления.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Вариант 7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Предприятие «Экспо» осуществляет диверсифицированное производство трех видов продукции: телевизоров, одежды, продуктов питания. Возглавляет предприятие генеральный директор, в его подчинении находятся руководители цехов/отделений. Помощники руководителей производственных отделений контролируют деятельность функциональных служб отделения, координируя их деятельность. Каждое направление/отделение имеет конкурентное преимущество малой фирмы.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Вариант 8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ООО «Полимер» возглавляет директор. Два цеха компании осуществляют производство </w:t>
      </w:r>
      <w:r w:rsidRPr="00324902">
        <w:rPr>
          <w:rFonts w:ascii="Times New Roman" w:hAnsi="Times New Roman" w:cs="Times New Roman"/>
          <w:bCs/>
          <w:color w:val="auto"/>
        </w:rPr>
        <w:lastRenderedPageBreak/>
        <w:t xml:space="preserve">продукции из полимерных материалов, их возглавляют начальники, в подчинении которых находятся по 2 заведующих. В организации созданы отделы по маркетингу, финансам, НИОКР, персоналу. Руководители данных подразделений осуществляют влияние на производственные подразделения формально. Их задача - помогать в разработке конкретных вопросов и подготовке соответствующих решений, программ, планов.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Вариант 9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Штатная численность сотрудников организации составляет 24 человека. Возглавляет ООО «Прадис» директор, в подчинении которого находятся руководители отделов снабжения, производства и сбыта. Каждый руководитель сосредоточивает в своих руках управление всей совокупностью операций в своем отделе. В организации сформирована четкая система взаимных связей между руководителем и подчиненным.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Вариант 10 </w:t>
      </w:r>
    </w:p>
    <w:p w:rsidR="000A197D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ООО «Техносфера» возглавляет директор. В подчинении директора находятся руководители функциональных служб по маркетингу, персоналу, НИОКР, финансам, производству. С целью разработки и ускоренного вывода на рынок новой продукции назначены 2 руководителя проектов, деятельность которых курируется непосредственно директором. В реализацию проектов вовлечены сотрудники функциональных подразделений. </w:t>
      </w:r>
    </w:p>
    <w:p w:rsidR="0039520E" w:rsidRPr="00324902" w:rsidRDefault="000A197D" w:rsidP="000A197D">
      <w:pPr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>Выбор варианта осуществляется по согласованию с преподавателем.</w:t>
      </w:r>
    </w:p>
    <w:p w:rsidR="0039520E" w:rsidRPr="00324902" w:rsidRDefault="0039520E" w:rsidP="003051B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44C47" w:rsidRPr="00324902" w:rsidRDefault="00944C47" w:rsidP="00C96AE1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</w:pPr>
      <w:r w:rsidRPr="00324902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  <w:t>Тестовые задания</w:t>
      </w:r>
    </w:p>
    <w:p w:rsidR="00944C47" w:rsidRPr="00324902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color w:val="auto"/>
          <w:spacing w:val="-1"/>
        </w:rPr>
      </w:pPr>
    </w:p>
    <w:p w:rsidR="00AB69F8" w:rsidRPr="00324902" w:rsidRDefault="00AB69F8" w:rsidP="00AB69F8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b/>
          <w:bCs/>
          <w:color w:val="auto"/>
          <w:spacing w:val="-1"/>
        </w:rPr>
      </w:pPr>
      <w:r w:rsidRPr="00324902">
        <w:rPr>
          <w:rFonts w:ascii="Times New Roman" w:hAnsi="Times New Roman" w:cs="Times New Roman"/>
          <w:b/>
          <w:bCs/>
          <w:color w:val="auto"/>
          <w:spacing w:val="-1"/>
        </w:rPr>
        <w:t>ИТОГОВЫЙ ТЕСТ ПО ДИСЦИПЛИНЕ</w:t>
      </w:r>
    </w:p>
    <w:p w:rsidR="00AB69F8" w:rsidRPr="00324902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color w:val="auto"/>
          <w:spacing w:val="-1"/>
        </w:rPr>
        <w:t>Для каждого вопроса может быть выбран только один ответ. Пожалуйста, выберите</w:t>
      </w:r>
    </w:p>
    <w:p w:rsidR="00AB69F8" w:rsidRPr="00324902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pacing w:val="-1"/>
        </w:rPr>
      </w:pPr>
      <w:r w:rsidRPr="00324902">
        <w:rPr>
          <w:rFonts w:ascii="Times New Roman" w:hAnsi="Times New Roman" w:cs="Times New Roman"/>
          <w:color w:val="auto"/>
          <w:spacing w:val="-1"/>
        </w:rPr>
        <w:t>один вариант ответа, который, на Ваш взгляд, соответствует правильному ответу.</w:t>
      </w:r>
    </w:p>
    <w:p w:rsidR="003051BD" w:rsidRPr="00324902" w:rsidRDefault="003051BD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  <w:spacing w:val="-1"/>
        </w:rPr>
      </w:pPr>
    </w:p>
    <w:p w:rsidR="00882D20" w:rsidRPr="00324902" w:rsidRDefault="00882D20" w:rsidP="00882D20">
      <w:pPr>
        <w:keepNext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Cs/>
          <w:color w:val="auto"/>
          <w:lang w:eastAsia="ko-KR"/>
        </w:rPr>
        <w:t xml:space="preserve">1. </w:t>
      </w:r>
      <w:r w:rsidRPr="00324902">
        <w:rPr>
          <w:rFonts w:ascii="Times New Roman" w:hAnsi="Times New Roman" w:cs="Times New Roman"/>
          <w:b/>
          <w:bCs/>
          <w:color w:val="auto"/>
        </w:rPr>
        <w:t>Внешний механизм управления поведением группы, индивидуальным уровнем поведения действует через: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а) организационную культуру и систему формальных и неформальных отношений, осуществляемых в данной организации;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б) профессиональное и личностное развитие сотрудников организации;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в) ценности конкретных групп;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г) решение проблемных ситуаций в организации;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д) оценку деятельности сотрудников.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2. Групповое</w:t>
      </w:r>
      <w:r w:rsidRPr="00324902">
        <w:rPr>
          <w:rFonts w:ascii="Times New Roman" w:hAnsi="Times New Roman" w:cs="Times New Roman"/>
          <w:color w:val="auto"/>
        </w:rPr>
        <w:t> </w:t>
      </w:r>
      <w:r w:rsidRPr="00324902">
        <w:rPr>
          <w:rFonts w:ascii="Times New Roman" w:hAnsi="Times New Roman" w:cs="Times New Roman"/>
          <w:b/>
          <w:bCs/>
          <w:color w:val="auto"/>
        </w:rPr>
        <w:t>давление – это процесс…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>а) управления группой, осуществляемый руководителем, как посредником между социальной властью (государством) и членами общности на основе правовых полномочий и норм, данных ему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б) </w:t>
      </w:r>
      <w:r w:rsidRPr="00324902">
        <w:rPr>
          <w:rFonts w:ascii="Times New Roman" w:hAnsi="Times New Roman" w:cs="Times New Roman"/>
          <w:bCs/>
          <w:iCs/>
          <w:color w:val="auto"/>
        </w:rPr>
        <w:t>формирования такого типа связей и отношений между ее членами, которые позволяют достигать их ценностно-ориентационного единства, наилучших результатов в совместной деятельности, избегать конфликтов и конфронтации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в) влияния установок, норм, ценностей и поведения членов группы на мнения и поведение индивида</w:t>
      </w:r>
    </w:p>
    <w:p w:rsidR="00882D20" w:rsidRPr="00324902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24902">
        <w:rPr>
          <w:rFonts w:ascii="Times New Roman" w:eastAsia="Calibri" w:hAnsi="Times New Roman" w:cs="Times New Roman"/>
          <w:color w:val="auto"/>
        </w:rPr>
        <w:t>г) управление поведением работника путём воздействия руководителя на группу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3. К специфическим функциям организационной культуры относятся…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а) служить барьером для возникновения нежелательных тенденций и отрицательных ценностей, существующих во внешней среде</w:t>
      </w:r>
      <w:r w:rsidRPr="00324902">
        <w:rPr>
          <w:rFonts w:ascii="Times New Roman" w:hAnsi="Times New Roman" w:cs="Times New Roman"/>
          <w:bCs/>
          <w:color w:val="auto"/>
        </w:rPr>
        <w:t>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б) </w:t>
      </w:r>
      <w:r w:rsidRPr="00324902">
        <w:rPr>
          <w:rFonts w:ascii="Times New Roman" w:hAnsi="Times New Roman" w:cs="Times New Roman"/>
          <w:bCs/>
          <w:iCs/>
          <w:color w:val="auto"/>
        </w:rPr>
        <w:t>поддерживать динамическое равновесие между организацией и внешней средой;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в) синтезировать интересы всех уровней организации, создавая ощущение идентичности интересов индивидов и отдельных групп;</w:t>
      </w:r>
    </w:p>
    <w:p w:rsidR="00882D20" w:rsidRPr="00324902" w:rsidRDefault="00882D20" w:rsidP="00882D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24902">
        <w:rPr>
          <w:rFonts w:ascii="Times New Roman" w:eastAsia="Calibri" w:hAnsi="Times New Roman" w:cs="Times New Roman"/>
          <w:b/>
          <w:color w:val="auto"/>
        </w:rPr>
        <w:lastRenderedPageBreak/>
        <w:t>г) включать в себя неформальные правила, которые указывают, как люди должны вести себя в процессе работы</w:t>
      </w:r>
      <w:r w:rsidRPr="00324902">
        <w:rPr>
          <w:rFonts w:ascii="Times New Roman" w:eastAsia="Calibri" w:hAnsi="Times New Roman" w:cs="Times New Roman"/>
          <w:color w:val="auto"/>
        </w:rPr>
        <w:t xml:space="preserve">; </w:t>
      </w:r>
    </w:p>
    <w:p w:rsidR="00882D20" w:rsidRPr="00324902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324902">
        <w:rPr>
          <w:rFonts w:ascii="Times New Roman" w:hAnsi="Times New Roman" w:cs="Times New Roman"/>
          <w:bCs/>
          <w:color w:val="auto"/>
        </w:rPr>
        <w:t xml:space="preserve">д) </w:t>
      </w:r>
      <w:r w:rsidRPr="00324902">
        <w:rPr>
          <w:rFonts w:ascii="Times New Roman" w:hAnsi="Times New Roman" w:cs="Times New Roman"/>
          <w:bCs/>
          <w:iCs/>
          <w:color w:val="auto"/>
        </w:rPr>
        <w:t>обеспечивать успешную адаптацию новых работников в организацию.</w:t>
      </w:r>
    </w:p>
    <w:p w:rsidR="00882D20" w:rsidRPr="00324902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b/>
          <w:color w:val="auto"/>
          <w:lang w:eastAsia="en-US"/>
        </w:rPr>
        <w:t>4. Социально-психологические методы исследования и выявления причин поведения сотрудников в организации:</w:t>
      </w:r>
    </w:p>
    <w:p w:rsidR="00882D20" w:rsidRPr="00324902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а) детерминизма, системности, единства сознания и деятельности</w:t>
      </w:r>
    </w:p>
    <w:p w:rsidR="00882D20" w:rsidRPr="00324902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>б) историко-генетический метод; сравнительный анализ суждений; метод, направленных на сбор, анализ, систематизацию и обобщение данных</w:t>
      </w:r>
    </w:p>
    <w:p w:rsidR="00882D20" w:rsidRPr="00324902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24902">
        <w:rPr>
          <w:rFonts w:ascii="Times New Roman" w:eastAsia="Calibri" w:hAnsi="Times New Roman" w:cs="Times New Roman"/>
          <w:color w:val="auto"/>
          <w:lang w:eastAsia="en-US"/>
        </w:rPr>
        <w:t xml:space="preserve">в) </w:t>
      </w:r>
      <w:r w:rsidRPr="00324902">
        <w:rPr>
          <w:rFonts w:ascii="Times New Roman" w:eastAsia="Calibri" w:hAnsi="Times New Roman" w:cs="Times New Roman"/>
          <w:b/>
          <w:iCs/>
          <w:color w:val="auto"/>
          <w:lang w:eastAsia="en-US"/>
        </w:rPr>
        <w:t>метод очевидного знания, метод авторитета, научное исследование</w:t>
      </w:r>
      <w:r w:rsidRPr="003249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(наблюдение анализ документов, опрос, эксперимент, тренинг, деловая игра)</w:t>
      </w:r>
    </w:p>
    <w:p w:rsidR="00882D20" w:rsidRPr="00324902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 xml:space="preserve">д) </w:t>
      </w:r>
      <w:r w:rsidRPr="00324902">
        <w:rPr>
          <w:rFonts w:ascii="Times New Roman" w:hAnsi="Times New Roman" w:cs="Times New Roman"/>
          <w:color w:val="auto"/>
        </w:rPr>
        <w:t xml:space="preserve">историко-генетический метод; метод очевидного знания; метод системного единства; метод авторитета. 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324902">
        <w:rPr>
          <w:rFonts w:ascii="Times New Roman" w:hAnsi="Times New Roman" w:cs="Times New Roman"/>
          <w:b/>
          <w:bCs/>
          <w:iCs/>
          <w:color w:val="auto"/>
        </w:rPr>
        <w:t xml:space="preserve">5. Внешняя структура личности учитывает 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>а) потребности, стремления и ценностные ориентации личности;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>б) опыт, навыки и умения личности;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324902">
        <w:rPr>
          <w:rFonts w:ascii="Times New Roman" w:hAnsi="Times New Roman" w:cs="Times New Roman"/>
          <w:bCs/>
          <w:iCs/>
          <w:color w:val="auto"/>
        </w:rPr>
        <w:t>в) личные связи индивидуума с другими людьми;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324902">
        <w:rPr>
          <w:rFonts w:ascii="Times New Roman" w:hAnsi="Times New Roman" w:cs="Times New Roman"/>
          <w:b/>
          <w:bCs/>
          <w:iCs/>
          <w:color w:val="auto"/>
        </w:rPr>
        <w:t>г) принадлежность человека к социально-демографическим и профессиоанально-квалификационным группам;</w:t>
      </w:r>
    </w:p>
    <w:p w:rsidR="00882D20" w:rsidRPr="00324902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324902">
        <w:rPr>
          <w:rFonts w:ascii="Times New Roman" w:hAnsi="Times New Roman" w:cs="Times New Roman"/>
          <w:b/>
          <w:bCs/>
          <w:iCs/>
          <w:color w:val="auto"/>
        </w:rPr>
        <w:t xml:space="preserve">д) принадлежность человека к партийным, религиозным и национальным группам. </w:t>
      </w:r>
    </w:p>
    <w:p w:rsidR="00775BF3" w:rsidRPr="00324902" w:rsidRDefault="00775BF3" w:rsidP="00306BA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auto"/>
          <w:spacing w:val="-1"/>
        </w:rPr>
      </w:pPr>
    </w:p>
    <w:p w:rsidR="00B14B75" w:rsidRPr="00324902" w:rsidRDefault="00B14B75" w:rsidP="00C96AE1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</w:pPr>
      <w:r w:rsidRPr="00324902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324902" w:rsidRDefault="00B14B75" w:rsidP="000E2A57">
      <w:pPr>
        <w:ind w:right="-1"/>
        <w:jc w:val="both"/>
        <w:rPr>
          <w:rFonts w:ascii="Times New Roman" w:hAnsi="Times New Roman" w:cs="Times New Roman"/>
          <w:b/>
          <w:color w:val="auto"/>
        </w:rPr>
      </w:pPr>
    </w:p>
    <w:p w:rsidR="00B14B75" w:rsidRPr="00324902" w:rsidRDefault="00B14B75" w:rsidP="000E2A57">
      <w:pPr>
        <w:ind w:right="-1"/>
        <w:jc w:val="both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b/>
          <w:color w:val="auto"/>
        </w:rPr>
        <w:t xml:space="preserve">Критерии оценки промежуточной аттестации по </w:t>
      </w:r>
      <w:r w:rsidR="00306BAF" w:rsidRPr="00324902">
        <w:rPr>
          <w:rFonts w:ascii="Times New Roman" w:hAnsi="Times New Roman" w:cs="Times New Roman"/>
          <w:b/>
          <w:color w:val="auto"/>
        </w:rPr>
        <w:t>Организационному поведению</w:t>
      </w:r>
      <w:r w:rsidRPr="00324902">
        <w:rPr>
          <w:rFonts w:ascii="Times New Roman" w:hAnsi="Times New Roman" w:cs="Times New Roman"/>
          <w:b/>
          <w:color w:val="auto"/>
        </w:rPr>
        <w:t>:</w:t>
      </w:r>
    </w:p>
    <w:p w:rsidR="00B14B75" w:rsidRPr="00324902" w:rsidRDefault="00B14B75" w:rsidP="00F704F5">
      <w:pPr>
        <w:ind w:left="567" w:right="-1"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- Оценка </w:t>
      </w:r>
      <w:r w:rsidRPr="00324902">
        <w:rPr>
          <w:rFonts w:ascii="Times New Roman" w:hAnsi="Times New Roman" w:cs="Times New Roman"/>
          <w:b/>
          <w:color w:val="auto"/>
        </w:rPr>
        <w:t>«зачтено»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студентом содержания финансового учета.</w:t>
      </w:r>
    </w:p>
    <w:p w:rsidR="00B14B75" w:rsidRPr="00324902" w:rsidRDefault="00B14B75" w:rsidP="00F704F5">
      <w:pPr>
        <w:ind w:left="567" w:right="-1"/>
        <w:jc w:val="both"/>
        <w:rPr>
          <w:rFonts w:ascii="Times New Roman" w:hAnsi="Times New Roman" w:cs="Times New Roman"/>
          <w:b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- Оценка </w:t>
      </w:r>
      <w:r w:rsidRPr="00324902">
        <w:rPr>
          <w:rFonts w:ascii="Times New Roman" w:hAnsi="Times New Roman" w:cs="Times New Roman"/>
          <w:b/>
          <w:color w:val="auto"/>
        </w:rPr>
        <w:t>«не зачтено»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обучающемуся при отсутствии знаний по </w:t>
      </w:r>
      <w:r w:rsidR="00594C2D" w:rsidRPr="00324902">
        <w:rPr>
          <w:rFonts w:ascii="Times New Roman" w:hAnsi="Times New Roman" w:cs="Times New Roman"/>
          <w:color w:val="auto"/>
        </w:rPr>
        <w:t>Истории управленческой мысли</w:t>
      </w:r>
      <w:r w:rsidRPr="00324902">
        <w:rPr>
          <w:rFonts w:ascii="Times New Roman" w:hAnsi="Times New Roman" w:cs="Times New Roman"/>
          <w:color w:val="auto"/>
        </w:rPr>
        <w:t xml:space="preserve"> в соответствии с </w:t>
      </w:r>
      <w:r w:rsidR="00FC7E8E" w:rsidRPr="00324902">
        <w:rPr>
          <w:rFonts w:ascii="Times New Roman" w:hAnsi="Times New Roman" w:cs="Times New Roman"/>
          <w:color w:val="auto"/>
        </w:rPr>
        <w:t>ФГОС ВО</w:t>
      </w:r>
      <w:r w:rsidR="00F704F5" w:rsidRPr="00324902">
        <w:rPr>
          <w:rFonts w:ascii="Times New Roman" w:hAnsi="Times New Roman" w:cs="Times New Roman"/>
          <w:color w:val="auto"/>
        </w:rPr>
        <w:t xml:space="preserve"> </w:t>
      </w:r>
      <w:r w:rsidRPr="00324902">
        <w:rPr>
          <w:rFonts w:ascii="Times New Roman" w:hAnsi="Times New Roman" w:cs="Times New Roman"/>
          <w:color w:val="auto"/>
        </w:rPr>
        <w:t xml:space="preserve">и программой обучения по дисциплине </w:t>
      </w:r>
      <w:r w:rsidR="003F3B18" w:rsidRPr="00324902">
        <w:rPr>
          <w:rFonts w:ascii="Times New Roman" w:hAnsi="Times New Roman" w:cs="Times New Roman"/>
          <w:color w:val="auto"/>
        </w:rPr>
        <w:t>«</w:t>
      </w:r>
      <w:r w:rsidR="00E072AF" w:rsidRPr="00324902">
        <w:rPr>
          <w:rFonts w:ascii="Times New Roman" w:hAnsi="Times New Roman" w:cs="Times New Roman"/>
          <w:color w:val="auto"/>
        </w:rPr>
        <w:t>Организационное поведение</w:t>
      </w:r>
      <w:r w:rsidR="003F3B18" w:rsidRPr="00324902">
        <w:rPr>
          <w:rFonts w:ascii="Times New Roman" w:hAnsi="Times New Roman" w:cs="Times New Roman"/>
          <w:color w:val="auto"/>
        </w:rPr>
        <w:t>»</w:t>
      </w:r>
      <w:r w:rsidRPr="00324902">
        <w:rPr>
          <w:rFonts w:ascii="Times New Roman" w:hAnsi="Times New Roman" w:cs="Times New Roman"/>
          <w:color w:val="auto"/>
        </w:rPr>
        <w:t>.</w:t>
      </w:r>
    </w:p>
    <w:p w:rsidR="003A0FDB" w:rsidRPr="00324902" w:rsidRDefault="003A0FDB" w:rsidP="000E2A57">
      <w:pPr>
        <w:ind w:right="-1"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 xml:space="preserve">Критерии оценки докладов (рефератов): 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«отлично»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>Оценка</w:t>
      </w:r>
      <w:r w:rsidRPr="00324902">
        <w:rPr>
          <w:rFonts w:ascii="Times New Roman" w:hAnsi="Times New Roman" w:cs="Times New Roman"/>
          <w:b/>
          <w:color w:val="auto"/>
        </w:rPr>
        <w:t xml:space="preserve"> «хорошо»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студенту при раскрытии темы реферата.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«удовлетворительно»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«неудовлетворительно»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C7E8E" w:rsidRPr="00324902">
        <w:rPr>
          <w:rFonts w:ascii="Times New Roman" w:hAnsi="Times New Roman" w:cs="Times New Roman"/>
          <w:color w:val="auto"/>
        </w:rPr>
        <w:t>ФГОС ВО</w:t>
      </w:r>
      <w:r w:rsidR="00F704F5" w:rsidRPr="00324902">
        <w:rPr>
          <w:rFonts w:ascii="Times New Roman" w:hAnsi="Times New Roman" w:cs="Times New Roman"/>
          <w:color w:val="auto"/>
        </w:rPr>
        <w:t xml:space="preserve"> </w:t>
      </w:r>
      <w:r w:rsidRPr="00324902">
        <w:rPr>
          <w:rFonts w:ascii="Times New Roman" w:hAnsi="Times New Roman" w:cs="Times New Roman"/>
          <w:color w:val="auto"/>
        </w:rPr>
        <w:t>и программой обучения по данной дисциплине.</w:t>
      </w:r>
    </w:p>
    <w:p w:rsidR="003A0FDB" w:rsidRPr="00324902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Критерии оценки участия в обсуждении (дискуссии):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«зачтено»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«не зачтено»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</w:t>
      </w:r>
      <w:r w:rsidRPr="00324902">
        <w:rPr>
          <w:rFonts w:ascii="Times New Roman" w:hAnsi="Times New Roman" w:cs="Times New Roman"/>
          <w:color w:val="auto"/>
        </w:rPr>
        <w:lastRenderedPageBreak/>
        <w:t xml:space="preserve">публичной речи, аргументации, ведения дискуссии, критического восприятия экономической информации. </w:t>
      </w:r>
    </w:p>
    <w:p w:rsidR="003A0FDB" w:rsidRPr="00324902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 xml:space="preserve">Критерии оценки индивидуального опроса обучающихся: 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«отлично»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«хорошо»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«удовлетворительно»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«неудовлетворительно»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</w:t>
      </w:r>
      <w:r w:rsidR="00FC7E8E" w:rsidRPr="00324902">
        <w:rPr>
          <w:rFonts w:ascii="Times New Roman" w:hAnsi="Times New Roman" w:cs="Times New Roman"/>
          <w:color w:val="auto"/>
        </w:rPr>
        <w:t>удента в соответствии с ФГОС ВО</w:t>
      </w:r>
      <w:r w:rsidR="00F704F5" w:rsidRPr="00324902">
        <w:rPr>
          <w:rFonts w:ascii="Times New Roman" w:hAnsi="Times New Roman" w:cs="Times New Roman"/>
          <w:color w:val="auto"/>
        </w:rPr>
        <w:t xml:space="preserve"> </w:t>
      </w:r>
      <w:r w:rsidRPr="00324902">
        <w:rPr>
          <w:rFonts w:ascii="Times New Roman" w:hAnsi="Times New Roman" w:cs="Times New Roman"/>
          <w:color w:val="auto"/>
        </w:rPr>
        <w:t xml:space="preserve">и программой обучения по дисциплине </w:t>
      </w:r>
      <w:r w:rsidR="003F3B18" w:rsidRPr="00324902">
        <w:rPr>
          <w:rFonts w:ascii="Times New Roman" w:hAnsi="Times New Roman" w:cs="Times New Roman"/>
          <w:color w:val="auto"/>
        </w:rPr>
        <w:t>«</w:t>
      </w:r>
      <w:r w:rsidR="00E072AF" w:rsidRPr="00324902">
        <w:rPr>
          <w:rFonts w:ascii="Times New Roman" w:hAnsi="Times New Roman" w:cs="Times New Roman"/>
          <w:color w:val="auto"/>
        </w:rPr>
        <w:t>Организационное поведение</w:t>
      </w:r>
      <w:r w:rsidR="003F3B18" w:rsidRPr="00324902">
        <w:rPr>
          <w:rFonts w:ascii="Times New Roman" w:hAnsi="Times New Roman" w:cs="Times New Roman"/>
          <w:color w:val="auto"/>
        </w:rPr>
        <w:t>»</w:t>
      </w:r>
      <w:r w:rsidRPr="00324902">
        <w:rPr>
          <w:rFonts w:ascii="Times New Roman" w:hAnsi="Times New Roman" w:cs="Times New Roman"/>
          <w:color w:val="auto"/>
        </w:rPr>
        <w:t>.</w:t>
      </w:r>
    </w:p>
    <w:p w:rsidR="003A0FDB" w:rsidRPr="00324902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324902">
        <w:rPr>
          <w:rFonts w:ascii="Times New Roman" w:hAnsi="Times New Roman" w:cs="Times New Roman"/>
          <w:b/>
          <w:bCs/>
          <w:color w:val="auto"/>
        </w:rPr>
        <w:t>Критерии оценки выполнения заданий краткой самостоятельной работы:</w:t>
      </w:r>
    </w:p>
    <w:p w:rsidR="003A0FDB" w:rsidRPr="00324902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324902">
        <w:rPr>
          <w:rFonts w:ascii="Times New Roman" w:hAnsi="Times New Roman" w:cs="Times New Roman"/>
          <w:color w:val="auto"/>
        </w:rPr>
        <w:t xml:space="preserve">Оценка </w:t>
      </w:r>
      <w:r w:rsidRPr="00324902">
        <w:rPr>
          <w:rFonts w:ascii="Times New Roman" w:hAnsi="Times New Roman" w:cs="Times New Roman"/>
          <w:b/>
          <w:color w:val="auto"/>
        </w:rPr>
        <w:t>«зачтено»</w:t>
      </w:r>
      <w:r w:rsidRPr="00324902">
        <w:rPr>
          <w:rFonts w:ascii="Times New Roman" w:hAnsi="Times New Roman" w:cs="Times New Roman"/>
          <w:color w:val="auto"/>
        </w:rPr>
        <w:t xml:space="preserve"> выставляется обучающемуся, если задания выполнены на 70% и более (за верное решение задачи</w:t>
      </w:r>
      <w:r w:rsidRPr="0032490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24902">
        <w:rPr>
          <w:rFonts w:ascii="Times New Roman" w:hAnsi="Times New Roman" w:cs="Times New Roman"/>
          <w:color w:val="auto"/>
        </w:rPr>
        <w:t>выставляется положительная оценка – 1 балл).</w:t>
      </w:r>
    </w:p>
    <w:p w:rsidR="003A0FDB" w:rsidRPr="0086616A" w:rsidRDefault="003A0FDB" w:rsidP="0097480E">
      <w:pPr>
        <w:pStyle w:val="a4"/>
        <w:widowControl/>
        <w:numPr>
          <w:ilvl w:val="0"/>
          <w:numId w:val="7"/>
        </w:numPr>
        <w:tabs>
          <w:tab w:val="left" w:pos="851"/>
        </w:tabs>
        <w:spacing w:after="200" w:line="276" w:lineRule="auto"/>
        <w:ind w:left="567" w:right="-1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86616A">
        <w:rPr>
          <w:rFonts w:ascii="Times New Roman" w:hAnsi="Times New Roman" w:cs="Times New Roman"/>
          <w:color w:val="auto"/>
        </w:rPr>
        <w:t xml:space="preserve">Оценка </w:t>
      </w:r>
      <w:r w:rsidRPr="0086616A">
        <w:rPr>
          <w:rFonts w:ascii="Times New Roman" w:hAnsi="Times New Roman" w:cs="Times New Roman"/>
          <w:b/>
          <w:color w:val="auto"/>
        </w:rPr>
        <w:t>«не зачтено»</w:t>
      </w:r>
      <w:r w:rsidRPr="0086616A">
        <w:rPr>
          <w:rFonts w:ascii="Times New Roman" w:hAnsi="Times New Roman" w:cs="Times New Roman"/>
          <w:color w:val="auto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  <w:bookmarkStart w:id="0" w:name="_GoBack"/>
      <w:bookmarkEnd w:id="0"/>
    </w:p>
    <w:sectPr w:rsidR="003A0FDB" w:rsidRPr="0086616A" w:rsidSect="008661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EE7D6E"/>
    <w:multiLevelType w:val="hybridMultilevel"/>
    <w:tmpl w:val="5A5ABEDA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385"/>
    <w:multiLevelType w:val="hybridMultilevel"/>
    <w:tmpl w:val="A944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60E1"/>
    <w:multiLevelType w:val="hybridMultilevel"/>
    <w:tmpl w:val="A190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54"/>
    <w:multiLevelType w:val="hybridMultilevel"/>
    <w:tmpl w:val="398E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D66"/>
    <w:multiLevelType w:val="hybridMultilevel"/>
    <w:tmpl w:val="073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3C4"/>
    <w:multiLevelType w:val="hybridMultilevel"/>
    <w:tmpl w:val="592EC7B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70F0"/>
    <w:multiLevelType w:val="hybridMultilevel"/>
    <w:tmpl w:val="F92CA6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166833"/>
    <w:multiLevelType w:val="hybridMultilevel"/>
    <w:tmpl w:val="746CD67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F5B"/>
    <w:multiLevelType w:val="hybridMultilevel"/>
    <w:tmpl w:val="6570FDC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06AA3"/>
    <w:multiLevelType w:val="hybridMultilevel"/>
    <w:tmpl w:val="9344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6961"/>
    <w:multiLevelType w:val="hybridMultilevel"/>
    <w:tmpl w:val="FE18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D90"/>
    <w:multiLevelType w:val="hybridMultilevel"/>
    <w:tmpl w:val="CEC0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25705"/>
    <w:multiLevelType w:val="hybridMultilevel"/>
    <w:tmpl w:val="65C0D144"/>
    <w:lvl w:ilvl="0" w:tplc="A010EE5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82CED"/>
    <w:multiLevelType w:val="hybridMultilevel"/>
    <w:tmpl w:val="723C05F4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20DEC"/>
    <w:multiLevelType w:val="hybridMultilevel"/>
    <w:tmpl w:val="3B5ED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7E5D01"/>
    <w:multiLevelType w:val="hybridMultilevel"/>
    <w:tmpl w:val="81F054AA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B476A"/>
    <w:multiLevelType w:val="hybridMultilevel"/>
    <w:tmpl w:val="75C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F5AB0"/>
    <w:multiLevelType w:val="hybridMultilevel"/>
    <w:tmpl w:val="A4BC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02EE8"/>
    <w:multiLevelType w:val="hybridMultilevel"/>
    <w:tmpl w:val="528AD2EE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BE193C"/>
    <w:multiLevelType w:val="hybridMultilevel"/>
    <w:tmpl w:val="9A60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021F"/>
    <w:multiLevelType w:val="hybridMultilevel"/>
    <w:tmpl w:val="3A14791E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23"/>
  </w:num>
  <w:num w:numId="11">
    <w:abstractNumId w:val="2"/>
  </w:num>
  <w:num w:numId="12">
    <w:abstractNumId w:val="18"/>
  </w:num>
  <w:num w:numId="13">
    <w:abstractNumId w:val="30"/>
  </w:num>
  <w:num w:numId="14">
    <w:abstractNumId w:val="22"/>
  </w:num>
  <w:num w:numId="15">
    <w:abstractNumId w:val="1"/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25"/>
  </w:num>
  <w:num w:numId="21">
    <w:abstractNumId w:val="9"/>
  </w:num>
  <w:num w:numId="22">
    <w:abstractNumId w:val="20"/>
  </w:num>
  <w:num w:numId="23">
    <w:abstractNumId w:val="8"/>
  </w:num>
  <w:num w:numId="24">
    <w:abstractNumId w:val="27"/>
  </w:num>
  <w:num w:numId="25">
    <w:abstractNumId w:val="10"/>
  </w:num>
  <w:num w:numId="26">
    <w:abstractNumId w:val="29"/>
  </w:num>
  <w:num w:numId="27">
    <w:abstractNumId w:val="26"/>
  </w:num>
  <w:num w:numId="28">
    <w:abstractNumId w:val="7"/>
  </w:num>
  <w:num w:numId="29">
    <w:abstractNumId w:val="3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F"/>
    <w:rsid w:val="0000157D"/>
    <w:rsid w:val="000030C9"/>
    <w:rsid w:val="0000315B"/>
    <w:rsid w:val="000204C5"/>
    <w:rsid w:val="00030A4A"/>
    <w:rsid w:val="000418EA"/>
    <w:rsid w:val="00042F4D"/>
    <w:rsid w:val="00044C72"/>
    <w:rsid w:val="000469FB"/>
    <w:rsid w:val="00047696"/>
    <w:rsid w:val="00053772"/>
    <w:rsid w:val="000663B8"/>
    <w:rsid w:val="0008128E"/>
    <w:rsid w:val="00084090"/>
    <w:rsid w:val="00084E68"/>
    <w:rsid w:val="0009440A"/>
    <w:rsid w:val="00094EFD"/>
    <w:rsid w:val="000A101D"/>
    <w:rsid w:val="000A197D"/>
    <w:rsid w:val="000A3490"/>
    <w:rsid w:val="000A4EA4"/>
    <w:rsid w:val="000B21B3"/>
    <w:rsid w:val="000B2795"/>
    <w:rsid w:val="000C1A7C"/>
    <w:rsid w:val="000C69FF"/>
    <w:rsid w:val="000D0B82"/>
    <w:rsid w:val="000E2A57"/>
    <w:rsid w:val="000E3D1B"/>
    <w:rsid w:val="000F6C45"/>
    <w:rsid w:val="00104FAC"/>
    <w:rsid w:val="001128CC"/>
    <w:rsid w:val="00117E35"/>
    <w:rsid w:val="00125788"/>
    <w:rsid w:val="00130364"/>
    <w:rsid w:val="001313D0"/>
    <w:rsid w:val="00132BC7"/>
    <w:rsid w:val="00135BD1"/>
    <w:rsid w:val="00140E12"/>
    <w:rsid w:val="00144540"/>
    <w:rsid w:val="001471FA"/>
    <w:rsid w:val="00151090"/>
    <w:rsid w:val="001607C3"/>
    <w:rsid w:val="001709AE"/>
    <w:rsid w:val="00170F70"/>
    <w:rsid w:val="001722FC"/>
    <w:rsid w:val="001818C8"/>
    <w:rsid w:val="00183D17"/>
    <w:rsid w:val="001842B5"/>
    <w:rsid w:val="0018448F"/>
    <w:rsid w:val="001864FD"/>
    <w:rsid w:val="0019291C"/>
    <w:rsid w:val="0019297F"/>
    <w:rsid w:val="00195C37"/>
    <w:rsid w:val="001A7078"/>
    <w:rsid w:val="001B59F0"/>
    <w:rsid w:val="001B7691"/>
    <w:rsid w:val="001D0793"/>
    <w:rsid w:val="001D42D9"/>
    <w:rsid w:val="001D51F6"/>
    <w:rsid w:val="001F0FCB"/>
    <w:rsid w:val="001F7CEB"/>
    <w:rsid w:val="00210748"/>
    <w:rsid w:val="002172AE"/>
    <w:rsid w:val="002203CB"/>
    <w:rsid w:val="002339CE"/>
    <w:rsid w:val="002366C5"/>
    <w:rsid w:val="00244DF2"/>
    <w:rsid w:val="00245ED7"/>
    <w:rsid w:val="0025660B"/>
    <w:rsid w:val="00256B8F"/>
    <w:rsid w:val="0025734E"/>
    <w:rsid w:val="00257FEF"/>
    <w:rsid w:val="00260D43"/>
    <w:rsid w:val="00262545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250C"/>
    <w:rsid w:val="002C5DDB"/>
    <w:rsid w:val="002E4EAC"/>
    <w:rsid w:val="002F3AED"/>
    <w:rsid w:val="002F4D26"/>
    <w:rsid w:val="003051BD"/>
    <w:rsid w:val="00305C00"/>
    <w:rsid w:val="00306BAF"/>
    <w:rsid w:val="003127F5"/>
    <w:rsid w:val="00314B38"/>
    <w:rsid w:val="003157B3"/>
    <w:rsid w:val="0031788A"/>
    <w:rsid w:val="00320A9B"/>
    <w:rsid w:val="00324902"/>
    <w:rsid w:val="003251EA"/>
    <w:rsid w:val="003326A3"/>
    <w:rsid w:val="0034192B"/>
    <w:rsid w:val="00343B49"/>
    <w:rsid w:val="0034606E"/>
    <w:rsid w:val="00350647"/>
    <w:rsid w:val="0036160D"/>
    <w:rsid w:val="00364DD3"/>
    <w:rsid w:val="00364E2B"/>
    <w:rsid w:val="00374FB8"/>
    <w:rsid w:val="00381D6D"/>
    <w:rsid w:val="0039520E"/>
    <w:rsid w:val="00395E74"/>
    <w:rsid w:val="00396040"/>
    <w:rsid w:val="003A0FDB"/>
    <w:rsid w:val="003B1131"/>
    <w:rsid w:val="003C4B49"/>
    <w:rsid w:val="003C4FDF"/>
    <w:rsid w:val="003C583E"/>
    <w:rsid w:val="003D575A"/>
    <w:rsid w:val="003D7BD3"/>
    <w:rsid w:val="003E0918"/>
    <w:rsid w:val="003E1778"/>
    <w:rsid w:val="003E760E"/>
    <w:rsid w:val="003F024A"/>
    <w:rsid w:val="003F3B18"/>
    <w:rsid w:val="003F719E"/>
    <w:rsid w:val="00407B41"/>
    <w:rsid w:val="004174C6"/>
    <w:rsid w:val="00417C38"/>
    <w:rsid w:val="00425E63"/>
    <w:rsid w:val="00427806"/>
    <w:rsid w:val="004325DF"/>
    <w:rsid w:val="0043701C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4F7B"/>
    <w:rsid w:val="00496DF4"/>
    <w:rsid w:val="004970FC"/>
    <w:rsid w:val="004A24A6"/>
    <w:rsid w:val="004A2507"/>
    <w:rsid w:val="004A3DE1"/>
    <w:rsid w:val="004A469D"/>
    <w:rsid w:val="004A4A16"/>
    <w:rsid w:val="004B3FB0"/>
    <w:rsid w:val="004C1DDB"/>
    <w:rsid w:val="004C7323"/>
    <w:rsid w:val="004D4367"/>
    <w:rsid w:val="004E2504"/>
    <w:rsid w:val="004E708A"/>
    <w:rsid w:val="004F2D18"/>
    <w:rsid w:val="00502AA0"/>
    <w:rsid w:val="005045DA"/>
    <w:rsid w:val="005077B8"/>
    <w:rsid w:val="0051206F"/>
    <w:rsid w:val="00512B1D"/>
    <w:rsid w:val="00521F80"/>
    <w:rsid w:val="00522231"/>
    <w:rsid w:val="00532A84"/>
    <w:rsid w:val="0054259C"/>
    <w:rsid w:val="0054544F"/>
    <w:rsid w:val="00550101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91E1E"/>
    <w:rsid w:val="00594C2D"/>
    <w:rsid w:val="0059619B"/>
    <w:rsid w:val="0059789D"/>
    <w:rsid w:val="005A255A"/>
    <w:rsid w:val="005A2644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E0ED0"/>
    <w:rsid w:val="005F5226"/>
    <w:rsid w:val="005F666B"/>
    <w:rsid w:val="005F70B2"/>
    <w:rsid w:val="00600B6F"/>
    <w:rsid w:val="0061023C"/>
    <w:rsid w:val="00610F59"/>
    <w:rsid w:val="00620C12"/>
    <w:rsid w:val="00627AD2"/>
    <w:rsid w:val="00631CA9"/>
    <w:rsid w:val="00636472"/>
    <w:rsid w:val="00643A9B"/>
    <w:rsid w:val="00646636"/>
    <w:rsid w:val="00653CDB"/>
    <w:rsid w:val="006777E3"/>
    <w:rsid w:val="0068371B"/>
    <w:rsid w:val="0068434E"/>
    <w:rsid w:val="006962FD"/>
    <w:rsid w:val="006B52C6"/>
    <w:rsid w:val="006C05C6"/>
    <w:rsid w:val="006C16DD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15E5"/>
    <w:rsid w:val="007246F9"/>
    <w:rsid w:val="0073073D"/>
    <w:rsid w:val="00741BD8"/>
    <w:rsid w:val="00742A9B"/>
    <w:rsid w:val="00754C8A"/>
    <w:rsid w:val="0076061D"/>
    <w:rsid w:val="007729E6"/>
    <w:rsid w:val="00772B01"/>
    <w:rsid w:val="007734DF"/>
    <w:rsid w:val="00775BF3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210E"/>
    <w:rsid w:val="007C6CA9"/>
    <w:rsid w:val="007C7D4E"/>
    <w:rsid w:val="007D0352"/>
    <w:rsid w:val="007D073F"/>
    <w:rsid w:val="007D08DE"/>
    <w:rsid w:val="007D18FD"/>
    <w:rsid w:val="007D5617"/>
    <w:rsid w:val="007D74FA"/>
    <w:rsid w:val="007E44BE"/>
    <w:rsid w:val="007E6164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16A"/>
    <w:rsid w:val="0086682B"/>
    <w:rsid w:val="0086798A"/>
    <w:rsid w:val="0087047E"/>
    <w:rsid w:val="0087532B"/>
    <w:rsid w:val="00881F63"/>
    <w:rsid w:val="00882D20"/>
    <w:rsid w:val="0088332E"/>
    <w:rsid w:val="00884822"/>
    <w:rsid w:val="008878EB"/>
    <w:rsid w:val="00890F3D"/>
    <w:rsid w:val="00895B9F"/>
    <w:rsid w:val="00896BD4"/>
    <w:rsid w:val="008A0C7D"/>
    <w:rsid w:val="008A6344"/>
    <w:rsid w:val="008B5BDD"/>
    <w:rsid w:val="008C13FD"/>
    <w:rsid w:val="008C2544"/>
    <w:rsid w:val="008C40E2"/>
    <w:rsid w:val="008C4D4E"/>
    <w:rsid w:val="008D0E45"/>
    <w:rsid w:val="008D1BE6"/>
    <w:rsid w:val="008D315B"/>
    <w:rsid w:val="008E03B5"/>
    <w:rsid w:val="008F01EE"/>
    <w:rsid w:val="00905839"/>
    <w:rsid w:val="00911F92"/>
    <w:rsid w:val="00914FB5"/>
    <w:rsid w:val="009279A5"/>
    <w:rsid w:val="00932A52"/>
    <w:rsid w:val="009418E9"/>
    <w:rsid w:val="00944C47"/>
    <w:rsid w:val="00952AFB"/>
    <w:rsid w:val="00967859"/>
    <w:rsid w:val="00974D08"/>
    <w:rsid w:val="00974E75"/>
    <w:rsid w:val="009774DD"/>
    <w:rsid w:val="00985149"/>
    <w:rsid w:val="009B1592"/>
    <w:rsid w:val="009C6A58"/>
    <w:rsid w:val="009C72EC"/>
    <w:rsid w:val="009D7AFA"/>
    <w:rsid w:val="009E2178"/>
    <w:rsid w:val="009E42DB"/>
    <w:rsid w:val="009E7183"/>
    <w:rsid w:val="009F1FEB"/>
    <w:rsid w:val="009F390F"/>
    <w:rsid w:val="009F4A3D"/>
    <w:rsid w:val="009F783A"/>
    <w:rsid w:val="00A01C6C"/>
    <w:rsid w:val="00A04689"/>
    <w:rsid w:val="00A05F98"/>
    <w:rsid w:val="00A0620D"/>
    <w:rsid w:val="00A11534"/>
    <w:rsid w:val="00A150F3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7DF7"/>
    <w:rsid w:val="00A703C3"/>
    <w:rsid w:val="00A9306B"/>
    <w:rsid w:val="00A9612E"/>
    <w:rsid w:val="00AA42BD"/>
    <w:rsid w:val="00AA58CA"/>
    <w:rsid w:val="00AA6793"/>
    <w:rsid w:val="00AA727A"/>
    <w:rsid w:val="00AB69F8"/>
    <w:rsid w:val="00AC7391"/>
    <w:rsid w:val="00AC786D"/>
    <w:rsid w:val="00AD0628"/>
    <w:rsid w:val="00AD1F7E"/>
    <w:rsid w:val="00AE2686"/>
    <w:rsid w:val="00AF3AAD"/>
    <w:rsid w:val="00B0759E"/>
    <w:rsid w:val="00B11B0F"/>
    <w:rsid w:val="00B13ED5"/>
    <w:rsid w:val="00B14B75"/>
    <w:rsid w:val="00B245C6"/>
    <w:rsid w:val="00B260AA"/>
    <w:rsid w:val="00B40D03"/>
    <w:rsid w:val="00B451A4"/>
    <w:rsid w:val="00B4660C"/>
    <w:rsid w:val="00B52904"/>
    <w:rsid w:val="00B534F6"/>
    <w:rsid w:val="00B55946"/>
    <w:rsid w:val="00B62657"/>
    <w:rsid w:val="00B736AA"/>
    <w:rsid w:val="00B7666F"/>
    <w:rsid w:val="00B843C3"/>
    <w:rsid w:val="00B8663C"/>
    <w:rsid w:val="00B91939"/>
    <w:rsid w:val="00B94A44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7AA0"/>
    <w:rsid w:val="00C21FBC"/>
    <w:rsid w:val="00C22C47"/>
    <w:rsid w:val="00C26249"/>
    <w:rsid w:val="00C2793F"/>
    <w:rsid w:val="00C27A1A"/>
    <w:rsid w:val="00C30A56"/>
    <w:rsid w:val="00C33A17"/>
    <w:rsid w:val="00C34902"/>
    <w:rsid w:val="00C4754B"/>
    <w:rsid w:val="00C5428C"/>
    <w:rsid w:val="00C62A75"/>
    <w:rsid w:val="00C6739E"/>
    <w:rsid w:val="00C70A7A"/>
    <w:rsid w:val="00C83F25"/>
    <w:rsid w:val="00C91697"/>
    <w:rsid w:val="00C93A08"/>
    <w:rsid w:val="00C9449E"/>
    <w:rsid w:val="00C94B69"/>
    <w:rsid w:val="00C96AE1"/>
    <w:rsid w:val="00CA2FFE"/>
    <w:rsid w:val="00CA595B"/>
    <w:rsid w:val="00CB003D"/>
    <w:rsid w:val="00CB040F"/>
    <w:rsid w:val="00CB3F5E"/>
    <w:rsid w:val="00CD4310"/>
    <w:rsid w:val="00CD7330"/>
    <w:rsid w:val="00CE1D4F"/>
    <w:rsid w:val="00CE1FC6"/>
    <w:rsid w:val="00CE761A"/>
    <w:rsid w:val="00D20423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95BA4"/>
    <w:rsid w:val="00DA2BD7"/>
    <w:rsid w:val="00DA4219"/>
    <w:rsid w:val="00DA4CDA"/>
    <w:rsid w:val="00DB599D"/>
    <w:rsid w:val="00DC155A"/>
    <w:rsid w:val="00DC3876"/>
    <w:rsid w:val="00DD0B24"/>
    <w:rsid w:val="00DD38D3"/>
    <w:rsid w:val="00DE5EF4"/>
    <w:rsid w:val="00DE63C8"/>
    <w:rsid w:val="00DF0A58"/>
    <w:rsid w:val="00DF0F89"/>
    <w:rsid w:val="00DF31C6"/>
    <w:rsid w:val="00E01155"/>
    <w:rsid w:val="00E072AF"/>
    <w:rsid w:val="00E11A77"/>
    <w:rsid w:val="00E15BBC"/>
    <w:rsid w:val="00E16959"/>
    <w:rsid w:val="00E2001B"/>
    <w:rsid w:val="00E238CD"/>
    <w:rsid w:val="00E259FE"/>
    <w:rsid w:val="00E2699E"/>
    <w:rsid w:val="00E41151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AB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766"/>
    <w:rsid w:val="00F11C21"/>
    <w:rsid w:val="00F15498"/>
    <w:rsid w:val="00F16429"/>
    <w:rsid w:val="00F25F5F"/>
    <w:rsid w:val="00F322FB"/>
    <w:rsid w:val="00F326E2"/>
    <w:rsid w:val="00F377C5"/>
    <w:rsid w:val="00F4212F"/>
    <w:rsid w:val="00F5256D"/>
    <w:rsid w:val="00F5551F"/>
    <w:rsid w:val="00F63D67"/>
    <w:rsid w:val="00F647E5"/>
    <w:rsid w:val="00F704F5"/>
    <w:rsid w:val="00F756A5"/>
    <w:rsid w:val="00F83CE1"/>
    <w:rsid w:val="00F95414"/>
    <w:rsid w:val="00FA1FCD"/>
    <w:rsid w:val="00FA436F"/>
    <w:rsid w:val="00FA648F"/>
    <w:rsid w:val="00FA695C"/>
    <w:rsid w:val="00FC7E8E"/>
    <w:rsid w:val="00FD0A42"/>
    <w:rsid w:val="00FD0A6C"/>
    <w:rsid w:val="00FD0C77"/>
    <w:rsid w:val="00FD3CFC"/>
    <w:rsid w:val="00FD5FC2"/>
    <w:rsid w:val="00FE0721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FF5C-5409-4C9B-BCC9-C307533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6777E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777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ntiplagiat.ru/" TargetMode="External"/><Relationship Id="rId12" Type="http://schemas.openxmlformats.org/officeDocument/2006/relationships/hyperlink" Target="https://vks.mgafk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edu.mgafk.ru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mgafk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8F62-41BA-464C-9FB7-D79F9FA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5302</Words>
  <Characters>30227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(для семинарских занятий)</vt:lpstr>
      <vt:lpstr>Студенты получают темы рефератов вначале изучения тем дисциплины в соответствии </vt:lpstr>
    </vt:vector>
  </TitlesOfParts>
  <Company>SPecialiST RePack</Company>
  <LinksUpToDate>false</LinksUpToDate>
  <CharactersWithSpaces>35459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26</cp:revision>
  <cp:lastPrinted>2022-01-20T10:55:00Z</cp:lastPrinted>
  <dcterms:created xsi:type="dcterms:W3CDTF">2021-12-15T11:37:00Z</dcterms:created>
  <dcterms:modified xsi:type="dcterms:W3CDTF">2023-06-18T09:39:00Z</dcterms:modified>
</cp:coreProperties>
</file>