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3E57F8">
        <w:rPr>
          <w:rFonts w:ascii="Times New Roman" w:hAnsi="Times New Roman" w:cs="Times New Roman"/>
          <w:color w:val="000000" w:themeColor="text1"/>
        </w:rPr>
        <w:t>Министерство спорта Российской Федерации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3E57F8">
        <w:rPr>
          <w:rFonts w:ascii="Times New Roman" w:hAnsi="Times New Roman" w:cs="Times New Roman"/>
          <w:color w:val="000000" w:themeColor="text1"/>
        </w:rPr>
        <w:t>Федеральное государственное бюджетное образовательное учреждение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E57F8">
        <w:rPr>
          <w:rFonts w:ascii="Times New Roman" w:hAnsi="Times New Roman" w:cs="Times New Roman"/>
          <w:color w:val="000000" w:themeColor="text1"/>
        </w:rPr>
        <w:t>высшего</w:t>
      </w:r>
      <w:proofErr w:type="gramEnd"/>
      <w:r w:rsidRPr="003E57F8">
        <w:rPr>
          <w:rFonts w:ascii="Times New Roman" w:hAnsi="Times New Roman" w:cs="Times New Roman"/>
          <w:color w:val="000000" w:themeColor="text1"/>
        </w:rPr>
        <w:t xml:space="preserve"> образования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3E57F8">
        <w:rPr>
          <w:rFonts w:ascii="Times New Roman" w:hAnsi="Times New Roman" w:cs="Times New Roman"/>
          <w:color w:val="000000" w:themeColor="text1"/>
        </w:rPr>
        <w:t>«Московская государственная академия физической культуры»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color w:val="000000" w:themeColor="text1"/>
        </w:rPr>
      </w:pPr>
      <w:r w:rsidRPr="003E57F8">
        <w:rPr>
          <w:rFonts w:ascii="Times New Roman" w:hAnsi="Times New Roman" w:cs="Times New Roman"/>
          <w:color w:val="000000" w:themeColor="text1"/>
        </w:rPr>
        <w:t>Кафедра Теории и методики физической культуры и спорта</w:t>
      </w:r>
    </w:p>
    <w:p w:rsidR="001741BB" w:rsidRPr="003E57F8" w:rsidRDefault="001741BB" w:rsidP="003E57F8">
      <w:pPr>
        <w:numPr>
          <w:ilvl w:val="0"/>
          <w:numId w:val="33"/>
        </w:num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2"/>
        <w:gridCol w:w="4699"/>
      </w:tblGrid>
      <w:tr w:rsidR="001741BB" w:rsidRPr="003E57F8" w:rsidTr="00AE4F48">
        <w:tc>
          <w:tcPr>
            <w:tcW w:w="2545" w:type="pct"/>
            <w:hideMark/>
          </w:tcPr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Начальник Учебно-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57F8">
              <w:rPr>
                <w:rFonts w:ascii="Times New Roman" w:hAnsi="Times New Roman" w:cs="Times New Roman"/>
                <w:color w:val="000000" w:themeColor="text1"/>
              </w:rPr>
              <w:t>методического</w:t>
            </w:r>
            <w:proofErr w:type="gramEnd"/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управления 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к.п.н. А.С. Солнцева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_______________________________</w:t>
            </w:r>
          </w:p>
          <w:p w:rsidR="003E57F8" w:rsidRPr="003E57F8" w:rsidRDefault="003E57F8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5" w:type="pct"/>
            <w:hideMark/>
          </w:tcPr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Председатель УМК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57F8">
              <w:rPr>
                <w:rFonts w:ascii="Times New Roman" w:hAnsi="Times New Roman" w:cs="Times New Roman"/>
                <w:color w:val="000000" w:themeColor="text1"/>
              </w:rPr>
              <w:t>проректор</w:t>
            </w:r>
            <w:proofErr w:type="gramEnd"/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по учебной  работе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к.п.н., профессор А.Н Таланцев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______________________________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E5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3E57F8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3E5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РАБОЧАЯ ПРОГРАММА ДИСЦИПЛИНЫ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СОВРЕМЕННЫЕ ТЕХНОЛОГИИ ОБУЧЕНИЯ В СФЕРЕ ВЫСШЕГО ОБРАЗОВАНИЯ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3E57F8">
        <w:rPr>
          <w:rFonts w:ascii="Times New Roman" w:hAnsi="Times New Roman" w:cs="Times New Roman"/>
          <w:b/>
          <w:iCs/>
          <w:color w:val="000000" w:themeColor="text1"/>
        </w:rPr>
        <w:t>Б1.В.ДВ.</w:t>
      </w:r>
      <w:r w:rsidR="00677FDB" w:rsidRPr="003E57F8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3E57F8">
        <w:rPr>
          <w:rFonts w:ascii="Times New Roman" w:hAnsi="Times New Roman" w:cs="Times New Roman"/>
          <w:b/>
          <w:iCs/>
          <w:color w:val="000000" w:themeColor="text1"/>
        </w:rPr>
        <w:t>7.</w:t>
      </w:r>
      <w:r w:rsidR="00677FDB" w:rsidRPr="003E57F8">
        <w:rPr>
          <w:rFonts w:ascii="Times New Roman" w:hAnsi="Times New Roman" w:cs="Times New Roman"/>
          <w:b/>
          <w:iCs/>
          <w:color w:val="000000" w:themeColor="text1"/>
        </w:rPr>
        <w:t>0</w:t>
      </w:r>
      <w:r w:rsidRPr="003E57F8">
        <w:rPr>
          <w:rFonts w:ascii="Times New Roman" w:hAnsi="Times New Roman" w:cs="Times New Roman"/>
          <w:b/>
          <w:iCs/>
          <w:color w:val="000000" w:themeColor="text1"/>
        </w:rPr>
        <w:t>2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Направление подготовки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3E57F8">
        <w:rPr>
          <w:rFonts w:ascii="Times New Roman" w:hAnsi="Times New Roman" w:cs="Times New Roman"/>
          <w:i/>
          <w:color w:val="000000" w:themeColor="text1"/>
        </w:rPr>
        <w:t>49.04.03 Спорт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 xml:space="preserve">Наименование ОПОП 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3E57F8">
        <w:rPr>
          <w:rFonts w:ascii="Times New Roman" w:hAnsi="Times New Roman" w:cs="Times New Roman"/>
          <w:i/>
          <w:color w:val="000000" w:themeColor="text1"/>
        </w:rPr>
        <w:t>«Подготовка спортивного резерва»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Квалификация выпускника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Магистр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 xml:space="preserve">Форма 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3E57F8">
        <w:rPr>
          <w:rFonts w:ascii="Times New Roman" w:hAnsi="Times New Roman" w:cs="Times New Roman"/>
          <w:b/>
          <w:color w:val="000000" w:themeColor="text1"/>
        </w:rPr>
        <w:t>обучения</w:t>
      </w:r>
      <w:proofErr w:type="gramEnd"/>
      <w:r w:rsidRPr="003E57F8">
        <w:rPr>
          <w:rFonts w:ascii="Times New Roman" w:hAnsi="Times New Roman" w:cs="Times New Roman"/>
          <w:b/>
          <w:color w:val="000000" w:themeColor="text1"/>
        </w:rPr>
        <w:t>/заочная</w:t>
      </w:r>
    </w:p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1741BB" w:rsidRPr="003E57F8" w:rsidTr="00AE4F48">
        <w:trPr>
          <w:trHeight w:val="3026"/>
        </w:trPr>
        <w:tc>
          <w:tcPr>
            <w:tcW w:w="2122" w:type="pct"/>
          </w:tcPr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Pr="003E57F8" w:rsidRDefault="00076B29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И.о. д</w:t>
            </w:r>
            <w:r w:rsidR="001741BB" w:rsidRPr="003E57F8">
              <w:rPr>
                <w:rFonts w:ascii="Times New Roman" w:hAnsi="Times New Roman" w:cs="Times New Roman"/>
                <w:color w:val="000000" w:themeColor="text1"/>
              </w:rPr>
              <w:t>екан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741BB" w:rsidRPr="003E57F8">
              <w:rPr>
                <w:rFonts w:ascii="Times New Roman" w:hAnsi="Times New Roman" w:cs="Times New Roman"/>
                <w:color w:val="000000" w:themeColor="text1"/>
              </w:rPr>
              <w:t xml:space="preserve"> факультета магистерской подготовки, к.фарм.н., доцент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:rsidR="003E57F8" w:rsidRPr="003E57F8" w:rsidRDefault="003E57F8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pct"/>
          </w:tcPr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7F8" w:rsidRDefault="003E57F8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7F8" w:rsidRPr="003E57F8" w:rsidRDefault="003E57F8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</w:t>
            </w:r>
            <w:proofErr w:type="gramStart"/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протокол</w:t>
            </w:r>
            <w:proofErr w:type="gramEnd"/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№11 от 10.04.20</w:t>
            </w:r>
            <w:r w:rsid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д.п.н., профессор К.С. Дунаев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1741BB" w:rsidRPr="003E57F8" w:rsidRDefault="001741BB" w:rsidP="003E5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741BB" w:rsidRPr="003E57F8" w:rsidRDefault="001741BB" w:rsidP="003E57F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>Малаховка 20</w:t>
      </w:r>
      <w:r w:rsidR="003E57F8">
        <w:rPr>
          <w:rFonts w:ascii="Times New Roman" w:hAnsi="Times New Roman" w:cs="Times New Roman"/>
          <w:b/>
          <w:color w:val="000000" w:themeColor="text1"/>
        </w:rPr>
        <w:t>20</w:t>
      </w:r>
    </w:p>
    <w:p w:rsidR="001741BB" w:rsidRPr="003E57F8" w:rsidRDefault="001741BB" w:rsidP="003E57F8">
      <w:pPr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1741BB" w:rsidRPr="001741BB" w:rsidRDefault="001741BB" w:rsidP="003E57F8">
      <w:pPr>
        <w:jc w:val="both"/>
        <w:rPr>
          <w:rFonts w:ascii="Times New Roman" w:hAnsi="Times New Roman" w:cs="Times New Roman"/>
          <w:color w:val="000000" w:themeColor="text1"/>
        </w:rPr>
      </w:pPr>
      <w:r w:rsidRPr="003E57F8">
        <w:rPr>
          <w:rFonts w:ascii="Times New Roman" w:hAnsi="Times New Roman" w:cs="Times New Roman"/>
          <w:color w:val="000000" w:themeColor="text1"/>
        </w:rPr>
        <w:lastRenderedPageBreak/>
        <w:t>Рабочая программа разработана в соответс</w:t>
      </w:r>
      <w:r w:rsidRPr="001741BB">
        <w:rPr>
          <w:rFonts w:ascii="Times New Roman" w:hAnsi="Times New Roman" w:cs="Times New Roman"/>
          <w:color w:val="000000" w:themeColor="text1"/>
        </w:rPr>
        <w:t xml:space="preserve">твии с ФГОС ВОпо направлению подготовки 49.04.03 «Спорт», утвержденным приказом Министерства высшего образования и науки Российской Федерации </w:t>
      </w:r>
      <w:r w:rsidRPr="001741BB">
        <w:rPr>
          <w:rFonts w:ascii="Times New Roman" w:hAnsi="Times New Roman" w:cs="Times New Roman"/>
          <w:color w:val="00000A"/>
        </w:rPr>
        <w:t>№ 947 от 19.09.2017 г.</w:t>
      </w:r>
    </w:p>
    <w:p w:rsidR="001741BB" w:rsidRPr="001741BB" w:rsidRDefault="001741BB" w:rsidP="001741BB">
      <w:pPr>
        <w:jc w:val="both"/>
        <w:rPr>
          <w:rFonts w:ascii="Times New Roman" w:hAnsi="Times New Roman" w:cs="Times New Roman"/>
        </w:rPr>
      </w:pPr>
    </w:p>
    <w:p w:rsidR="001741BB" w:rsidRPr="001741BB" w:rsidRDefault="001741BB" w:rsidP="001741BB">
      <w:pPr>
        <w:rPr>
          <w:rFonts w:ascii="Times New Roman" w:hAnsi="Times New Roman" w:cs="Times New Roman"/>
        </w:rPr>
      </w:pPr>
    </w:p>
    <w:p w:rsidR="001741BB" w:rsidRPr="001741BB" w:rsidRDefault="001741BB" w:rsidP="001741BB">
      <w:pPr>
        <w:rPr>
          <w:rFonts w:ascii="Times New Roman" w:hAnsi="Times New Roman" w:cs="Times New Roman"/>
          <w:b/>
        </w:rPr>
      </w:pPr>
    </w:p>
    <w:p w:rsidR="001741BB" w:rsidRPr="001741BB" w:rsidRDefault="001741BB" w:rsidP="001741BB">
      <w:pPr>
        <w:rPr>
          <w:rFonts w:ascii="Times New Roman" w:hAnsi="Times New Roman" w:cs="Times New Roman"/>
          <w:b/>
        </w:rPr>
      </w:pPr>
      <w:r w:rsidRPr="001741BB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1741BB" w:rsidRPr="001741BB" w:rsidRDefault="001741BB" w:rsidP="001741BB">
      <w:pPr>
        <w:rPr>
          <w:rFonts w:ascii="Times New Roman" w:hAnsi="Times New Roman" w:cs="Times New Roman"/>
        </w:rPr>
      </w:pPr>
      <w:r w:rsidRPr="001741BB">
        <w:rPr>
          <w:rFonts w:ascii="Times New Roman" w:hAnsi="Times New Roman" w:cs="Times New Roman"/>
        </w:rPr>
        <w:t xml:space="preserve">Чесноков Николай Николаевич </w:t>
      </w:r>
    </w:p>
    <w:p w:rsidR="001741BB" w:rsidRPr="001741BB" w:rsidRDefault="001741BB" w:rsidP="001741BB">
      <w:pPr>
        <w:rPr>
          <w:rFonts w:ascii="Times New Roman" w:hAnsi="Times New Roman" w:cs="Times New Roman"/>
        </w:rPr>
      </w:pPr>
      <w:r w:rsidRPr="001741BB">
        <w:rPr>
          <w:rFonts w:ascii="Times New Roman" w:hAnsi="Times New Roman" w:cs="Times New Roman"/>
        </w:rPr>
        <w:t xml:space="preserve">д.п.н., профессор                                                   </w:t>
      </w:r>
      <w:r w:rsidR="000E7C01">
        <w:rPr>
          <w:rFonts w:ascii="Times New Roman" w:hAnsi="Times New Roman" w:cs="Times New Roman"/>
        </w:rPr>
        <w:t xml:space="preserve">                 </w:t>
      </w:r>
      <w:r w:rsidRPr="001741BB">
        <w:rPr>
          <w:rFonts w:ascii="Times New Roman" w:hAnsi="Times New Roman" w:cs="Times New Roman"/>
        </w:rPr>
        <w:t>________________</w:t>
      </w:r>
    </w:p>
    <w:p w:rsidR="001741BB" w:rsidRPr="001741BB" w:rsidRDefault="001741BB" w:rsidP="001741BB">
      <w:pPr>
        <w:rPr>
          <w:rFonts w:ascii="Times New Roman" w:hAnsi="Times New Roman" w:cs="Times New Roman"/>
        </w:rPr>
      </w:pPr>
    </w:p>
    <w:p w:rsidR="001741BB" w:rsidRPr="001741BB" w:rsidRDefault="001741BB" w:rsidP="001741BB">
      <w:pPr>
        <w:rPr>
          <w:rFonts w:ascii="Times New Roman" w:hAnsi="Times New Roman" w:cs="Times New Roman"/>
        </w:rPr>
      </w:pPr>
      <w:r w:rsidRPr="001741BB">
        <w:rPr>
          <w:rFonts w:ascii="Times New Roman" w:hAnsi="Times New Roman" w:cs="Times New Roman"/>
        </w:rPr>
        <w:t>Морозов Антон Павлович</w:t>
      </w:r>
    </w:p>
    <w:p w:rsidR="001741BB" w:rsidRPr="001741BB" w:rsidRDefault="001741BB" w:rsidP="001741BB">
      <w:pPr>
        <w:rPr>
          <w:rFonts w:ascii="Times New Roman" w:hAnsi="Times New Roman" w:cs="Times New Roman"/>
        </w:rPr>
      </w:pPr>
      <w:r w:rsidRPr="001741BB">
        <w:rPr>
          <w:rFonts w:ascii="Times New Roman" w:hAnsi="Times New Roman" w:cs="Times New Roman"/>
        </w:rPr>
        <w:t xml:space="preserve">к.п.н.                                                                       </w:t>
      </w:r>
      <w:r w:rsidR="000E7C01">
        <w:rPr>
          <w:rFonts w:ascii="Times New Roman" w:hAnsi="Times New Roman" w:cs="Times New Roman"/>
        </w:rPr>
        <w:t xml:space="preserve">                </w:t>
      </w:r>
      <w:r w:rsidRPr="001741BB">
        <w:rPr>
          <w:rFonts w:ascii="Times New Roman" w:hAnsi="Times New Roman" w:cs="Times New Roman"/>
        </w:rPr>
        <w:t>________________</w:t>
      </w:r>
    </w:p>
    <w:p w:rsidR="001741BB" w:rsidRPr="001741BB" w:rsidRDefault="001741BB" w:rsidP="001741BB">
      <w:pPr>
        <w:rPr>
          <w:rFonts w:ascii="Times New Roman" w:hAnsi="Times New Roman" w:cs="Times New Roman"/>
          <w:b/>
        </w:rPr>
      </w:pPr>
    </w:p>
    <w:p w:rsidR="001741BB" w:rsidRPr="001741BB" w:rsidRDefault="001741BB" w:rsidP="001741BB">
      <w:pPr>
        <w:rPr>
          <w:rFonts w:ascii="Times New Roman" w:hAnsi="Times New Roman" w:cs="Times New Roman"/>
          <w:b/>
        </w:rPr>
      </w:pPr>
      <w:r w:rsidRPr="001741BB">
        <w:rPr>
          <w:rFonts w:ascii="Times New Roman" w:hAnsi="Times New Roman" w:cs="Times New Roman"/>
          <w:b/>
        </w:rPr>
        <w:t xml:space="preserve">Рецензенты: </w:t>
      </w:r>
    </w:p>
    <w:p w:rsidR="001741BB" w:rsidRPr="001741BB" w:rsidRDefault="001741BB" w:rsidP="001741BB">
      <w:pPr>
        <w:rPr>
          <w:rFonts w:ascii="Times New Roman" w:hAnsi="Times New Roman" w:cs="Times New Roman"/>
        </w:rPr>
      </w:pPr>
    </w:p>
    <w:p w:rsidR="00CA2FB1" w:rsidRPr="00DF7805" w:rsidRDefault="00CA2FB1" w:rsidP="00CA2FB1">
      <w:pPr>
        <w:rPr>
          <w:rFonts w:ascii="Times New Roman" w:hAnsi="Times New Roman" w:cs="Times New Roman"/>
        </w:rPr>
      </w:pPr>
    </w:p>
    <w:p w:rsidR="00CA2FB1" w:rsidRPr="00FA0579" w:rsidRDefault="00CA2FB1" w:rsidP="00CA2FB1">
      <w:pPr>
        <w:jc w:val="both"/>
        <w:rPr>
          <w:rFonts w:ascii="Times New Roman" w:hAnsi="Times New Roman" w:cs="Times New Roman"/>
        </w:rPr>
      </w:pPr>
      <w:r w:rsidRPr="00FA0579">
        <w:rPr>
          <w:rFonts w:ascii="Times New Roman" w:hAnsi="Times New Roman" w:cs="Times New Roman"/>
        </w:rPr>
        <w:t>Бурякин Ф.Г.,</w:t>
      </w:r>
    </w:p>
    <w:p w:rsidR="00CA2FB1" w:rsidRPr="00FA0579" w:rsidRDefault="00CA2FB1" w:rsidP="00CA2FB1">
      <w:pPr>
        <w:rPr>
          <w:rFonts w:ascii="Times New Roman" w:hAnsi="Times New Roman" w:cs="Times New Roman"/>
        </w:rPr>
      </w:pPr>
      <w:proofErr w:type="spellStart"/>
      <w:r w:rsidRPr="00FA0579">
        <w:rPr>
          <w:rFonts w:ascii="Times New Roman" w:hAnsi="Times New Roman" w:cs="Times New Roman"/>
        </w:rPr>
        <w:t>к.п.н</w:t>
      </w:r>
      <w:proofErr w:type="spellEnd"/>
      <w:r w:rsidRPr="00FA0579">
        <w:rPr>
          <w:rFonts w:ascii="Times New Roman" w:hAnsi="Times New Roman" w:cs="Times New Roman"/>
        </w:rPr>
        <w:t xml:space="preserve">, профессор                                                   </w:t>
      </w:r>
      <w:r w:rsidR="000E7C01">
        <w:rPr>
          <w:rFonts w:ascii="Times New Roman" w:hAnsi="Times New Roman" w:cs="Times New Roman"/>
        </w:rPr>
        <w:t xml:space="preserve">                   ___</w:t>
      </w:r>
      <w:r w:rsidRPr="00FA0579">
        <w:rPr>
          <w:rFonts w:ascii="Times New Roman" w:hAnsi="Times New Roman" w:cs="Times New Roman"/>
        </w:rPr>
        <w:t>_____________</w:t>
      </w:r>
    </w:p>
    <w:p w:rsidR="00CA2FB1" w:rsidRPr="00FA0579" w:rsidRDefault="00CA2FB1" w:rsidP="00CA2FB1">
      <w:pPr>
        <w:jc w:val="both"/>
        <w:rPr>
          <w:rFonts w:ascii="Times New Roman" w:hAnsi="Times New Roman" w:cs="Times New Roman"/>
        </w:rPr>
      </w:pPr>
      <w:r w:rsidRPr="00FA0579">
        <w:rPr>
          <w:rFonts w:ascii="Times New Roman" w:hAnsi="Times New Roman" w:cs="Times New Roman"/>
        </w:rPr>
        <w:t>кафедры ТиМ физической</w:t>
      </w:r>
    </w:p>
    <w:p w:rsidR="00CA2FB1" w:rsidRPr="00FA0579" w:rsidRDefault="00CA2FB1" w:rsidP="00CA2FB1">
      <w:pPr>
        <w:jc w:val="both"/>
        <w:rPr>
          <w:rFonts w:ascii="Times New Roman" w:hAnsi="Times New Roman" w:cs="Times New Roman"/>
        </w:rPr>
      </w:pPr>
      <w:r w:rsidRPr="00FA0579">
        <w:rPr>
          <w:rFonts w:ascii="Times New Roman" w:hAnsi="Times New Roman" w:cs="Times New Roman"/>
        </w:rPr>
        <w:t>культуры и спорта МГАФК</w:t>
      </w:r>
    </w:p>
    <w:p w:rsidR="00CA2FB1" w:rsidRPr="00FA0579" w:rsidRDefault="00CA2FB1" w:rsidP="00CA2FB1">
      <w:pPr>
        <w:jc w:val="both"/>
        <w:rPr>
          <w:rFonts w:ascii="Times New Roman" w:hAnsi="Times New Roman" w:cs="Times New Roman"/>
        </w:rPr>
      </w:pPr>
    </w:p>
    <w:p w:rsidR="00CA2FB1" w:rsidRPr="00FA0579" w:rsidRDefault="000E7C01" w:rsidP="00CA2FB1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Буторин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</w:t>
      </w:r>
      <w:r w:rsidR="00CA2FB1" w:rsidRPr="00FA0579">
        <w:rPr>
          <w:rFonts w:ascii="Times New Roman" w:hAnsi="Times New Roman" w:cs="Times New Roman"/>
          <w:color w:val="000000" w:themeColor="text1"/>
        </w:rPr>
        <w:t>.В.,</w:t>
      </w:r>
    </w:p>
    <w:p w:rsidR="00CA2FB1" w:rsidRPr="00FA0579" w:rsidRDefault="000E7C01" w:rsidP="000E7C0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="00CA2FB1" w:rsidRPr="00FA0579">
        <w:rPr>
          <w:rFonts w:ascii="Times New Roman" w:hAnsi="Times New Roman" w:cs="Times New Roman"/>
          <w:color w:val="000000" w:themeColor="text1"/>
        </w:rPr>
        <w:t xml:space="preserve">.п.н., </w:t>
      </w:r>
      <w:r>
        <w:rPr>
          <w:rFonts w:ascii="Times New Roman" w:hAnsi="Times New Roman" w:cs="Times New Roman"/>
          <w:color w:val="000000" w:themeColor="text1"/>
        </w:rPr>
        <w:t>доцент</w:t>
      </w:r>
      <w:r w:rsidR="00CA2FB1" w:rsidRPr="00FA0579">
        <w:rPr>
          <w:rFonts w:ascii="Times New Roman" w:hAnsi="Times New Roman" w:cs="Times New Roman"/>
          <w:color w:val="000000" w:themeColor="text1"/>
        </w:rPr>
        <w:t xml:space="preserve">, зав. кафедрой   </w:t>
      </w:r>
      <w:r>
        <w:rPr>
          <w:rFonts w:ascii="Times New Roman" w:hAnsi="Times New Roman" w:cs="Times New Roman"/>
          <w:color w:val="000000" w:themeColor="text1"/>
        </w:rPr>
        <w:t xml:space="preserve">педагогики и психологии </w:t>
      </w:r>
      <w:r w:rsidR="00CA2FB1" w:rsidRPr="00FA0579">
        <w:rPr>
          <w:rFonts w:ascii="Times New Roman" w:hAnsi="Times New Roman" w:cs="Times New Roman"/>
          <w:color w:val="000000" w:themeColor="text1"/>
        </w:rPr>
        <w:t>________________</w:t>
      </w:r>
    </w:p>
    <w:p w:rsidR="001741BB" w:rsidRPr="001741BB" w:rsidRDefault="001741BB" w:rsidP="001741BB">
      <w:pPr>
        <w:rPr>
          <w:rFonts w:ascii="Times New Roman" w:hAnsi="Times New Roman" w:cs="Times New Roman"/>
          <w:b/>
          <w:color w:val="000000" w:themeColor="text1"/>
        </w:rPr>
      </w:pPr>
    </w:p>
    <w:p w:rsidR="001741BB" w:rsidRDefault="001741BB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BD7C9C" w:rsidRDefault="00BD7C9C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BD7C9C" w:rsidRPr="00EB1E04" w:rsidRDefault="00BD7C9C" w:rsidP="00BD7C9C">
      <w:pPr>
        <w:rPr>
          <w:rFonts w:ascii="Times New Roman" w:hAnsi="Times New Roman" w:cs="Times New Roman"/>
          <w:b/>
          <w:sz w:val="28"/>
          <w:szCs w:val="28"/>
        </w:rPr>
      </w:pPr>
      <w:r w:rsidRPr="00EB1E04">
        <w:rPr>
          <w:rFonts w:ascii="Times New Roman" w:hAnsi="Times New Roman" w:cs="Times New Roman"/>
          <w:b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4451"/>
        <w:gridCol w:w="3518"/>
        <w:gridCol w:w="992"/>
      </w:tblGrid>
      <w:tr w:rsidR="00BD7C9C" w:rsidRPr="00EB1E04" w:rsidTr="00544D6F">
        <w:tc>
          <w:tcPr>
            <w:tcW w:w="766" w:type="dxa"/>
          </w:tcPr>
          <w:p w:rsidR="00BD7C9C" w:rsidRPr="00EB1E04" w:rsidRDefault="00BD7C9C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E04">
              <w:rPr>
                <w:rFonts w:ascii="Times New Roman" w:hAnsi="Times New Roman" w:cs="Times New Roman"/>
                <w:b/>
              </w:rPr>
              <w:t>Код ПС</w:t>
            </w:r>
          </w:p>
        </w:tc>
        <w:tc>
          <w:tcPr>
            <w:tcW w:w="4480" w:type="dxa"/>
          </w:tcPr>
          <w:p w:rsidR="00BD7C9C" w:rsidRPr="00EB1E04" w:rsidRDefault="00BD7C9C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E04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544" w:type="dxa"/>
          </w:tcPr>
          <w:p w:rsidR="00BD7C9C" w:rsidRPr="00EB1E04" w:rsidRDefault="00BD7C9C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E04">
              <w:rPr>
                <w:rFonts w:ascii="Times New Roman" w:hAnsi="Times New Roman" w:cs="Times New Roman"/>
                <w:b/>
              </w:rPr>
              <w:t>Приказ Минтруда России</w:t>
            </w:r>
          </w:p>
        </w:tc>
        <w:tc>
          <w:tcPr>
            <w:tcW w:w="992" w:type="dxa"/>
          </w:tcPr>
          <w:p w:rsidR="00BD7C9C" w:rsidRPr="00EB1E04" w:rsidRDefault="00BD7C9C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1E04">
              <w:rPr>
                <w:rFonts w:ascii="Times New Roman" w:hAnsi="Times New Roman" w:cs="Times New Roman"/>
                <w:b/>
              </w:rPr>
              <w:t>Аббрев</w:t>
            </w:r>
            <w:proofErr w:type="spellEnd"/>
            <w:r w:rsidRPr="00EB1E04">
              <w:rPr>
                <w:rFonts w:ascii="Times New Roman" w:hAnsi="Times New Roman" w:cs="Times New Roman"/>
                <w:b/>
              </w:rPr>
              <w:t>. исп. в РПД</w:t>
            </w:r>
          </w:p>
        </w:tc>
      </w:tr>
      <w:tr w:rsidR="00BD7C9C" w:rsidRPr="00EB1E04" w:rsidTr="00544D6F">
        <w:tc>
          <w:tcPr>
            <w:tcW w:w="9782" w:type="dxa"/>
            <w:gridSpan w:val="4"/>
          </w:tcPr>
          <w:p w:rsidR="00BD7C9C" w:rsidRPr="00EB1E04" w:rsidRDefault="00BD7C9C" w:rsidP="0054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E04">
              <w:rPr>
                <w:rFonts w:ascii="Times New Roman" w:hAnsi="Times New Roman" w:cs="Times New Roman"/>
                <w:b/>
              </w:rPr>
              <w:t>05 Физическая культура и спорт</w:t>
            </w:r>
          </w:p>
        </w:tc>
      </w:tr>
      <w:tr w:rsidR="00BD7C9C" w:rsidRPr="00BD7C9C" w:rsidTr="00544D6F">
        <w:tc>
          <w:tcPr>
            <w:tcW w:w="766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color w:val="000000" w:themeColor="text1"/>
              </w:rPr>
              <w:t>05.003</w:t>
            </w:r>
          </w:p>
        </w:tc>
        <w:tc>
          <w:tcPr>
            <w:tcW w:w="4480" w:type="dxa"/>
          </w:tcPr>
          <w:p w:rsidR="00BD7C9C" w:rsidRPr="00BD7C9C" w:rsidRDefault="008A1902" w:rsidP="00544D6F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  <w:hyperlink r:id="rId6" w:history="1">
              <w:r w:rsidR="00BD7C9C" w:rsidRPr="00BD7C9C">
                <w:rPr>
                  <w:rStyle w:val="a6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"Тренер"</w:t>
              </w:r>
            </w:hyperlink>
          </w:p>
          <w:p w:rsidR="00BD7C9C" w:rsidRPr="00BD7C9C" w:rsidRDefault="00BD7C9C" w:rsidP="00544D6F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color w:val="000000" w:themeColor="text1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</w:p>
        </w:tc>
      </w:tr>
      <w:tr w:rsidR="00BD7C9C" w:rsidRPr="00BD7C9C" w:rsidTr="00544D6F">
        <w:tc>
          <w:tcPr>
            <w:tcW w:w="766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color w:val="000000" w:themeColor="text1"/>
              </w:rPr>
              <w:t>05.008</w:t>
            </w:r>
          </w:p>
        </w:tc>
        <w:tc>
          <w:tcPr>
            <w:tcW w:w="4480" w:type="dxa"/>
          </w:tcPr>
          <w:p w:rsidR="00BD7C9C" w:rsidRPr="00BD7C9C" w:rsidRDefault="008A1902" w:rsidP="00544D6F">
            <w:pPr>
              <w:pStyle w:val="1"/>
              <w:spacing w:before="0" w:after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BD7C9C" w:rsidRPr="00BD7C9C">
                <w:rPr>
                  <w:rStyle w:val="a6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color w:val="000000" w:themeColor="text1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BD7C9C" w:rsidRPr="00BD7C9C" w:rsidRDefault="00BD7C9C" w:rsidP="00544D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C9C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</w:p>
        </w:tc>
      </w:tr>
    </w:tbl>
    <w:p w:rsidR="00BD7C9C" w:rsidRPr="00BD7C9C" w:rsidRDefault="00BD7C9C" w:rsidP="001741BB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1741BB" w:rsidRPr="001741BB" w:rsidRDefault="001741BB" w:rsidP="001741BB">
      <w:pPr>
        <w:spacing w:line="276" w:lineRule="auto"/>
        <w:rPr>
          <w:rFonts w:ascii="Times New Roman" w:hAnsi="Times New Roman" w:cs="Times New Roman"/>
        </w:rPr>
      </w:pPr>
      <w:r w:rsidRPr="001741BB">
        <w:rPr>
          <w:rFonts w:ascii="Times New Roman" w:hAnsi="Times New Roman" w:cs="Times New Roman"/>
        </w:rPr>
        <w:br w:type="page"/>
      </w:r>
    </w:p>
    <w:p w:rsidR="001741BB" w:rsidRPr="001741BB" w:rsidRDefault="001741BB" w:rsidP="001741BB">
      <w:pPr>
        <w:pStyle w:val="a4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1741BB">
        <w:rPr>
          <w:rFonts w:ascii="Times New Roman" w:hAnsi="Times New Roman" w:cs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:rsidR="009633C6" w:rsidRPr="00AA505C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AA505C">
        <w:rPr>
          <w:rFonts w:ascii="Times New Roman" w:hAnsi="Times New Roman" w:cs="Times New Roman"/>
          <w:caps/>
          <w:color w:val="000000" w:themeColor="text1"/>
          <w:spacing w:val="-1"/>
        </w:rPr>
        <w:t xml:space="preserve">УК-1. </w:t>
      </w:r>
      <w:r w:rsidRPr="00AA505C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8058A7">
        <w:rPr>
          <w:rFonts w:ascii="Times New Roman" w:hAnsi="Times New Roman" w:cs="Times New Roman"/>
          <w:color w:val="000000" w:themeColor="text1"/>
        </w:rPr>
        <w:t>.</w:t>
      </w:r>
    </w:p>
    <w:p w:rsidR="009633C6" w:rsidRPr="00AA505C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A505C">
        <w:rPr>
          <w:rFonts w:ascii="Times New Roman" w:hAnsi="Times New Roman" w:cs="Times New Roman"/>
          <w:shd w:val="clear" w:color="auto" w:fill="FFFFFF"/>
        </w:rPr>
        <w:t>УК-4</w:t>
      </w:r>
      <w:r w:rsidR="008058A7">
        <w:rPr>
          <w:rFonts w:ascii="Times New Roman" w:hAnsi="Times New Roman" w:cs="Times New Roman"/>
          <w:shd w:val="clear" w:color="auto" w:fill="FFFFFF"/>
        </w:rPr>
        <w:t>.</w:t>
      </w:r>
      <w:r w:rsidRPr="00AA505C">
        <w:rPr>
          <w:rFonts w:ascii="Times New Roman" w:hAnsi="Times New Roman" w:cs="Times New Roman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AA505C">
        <w:rPr>
          <w:rFonts w:ascii="Times New Roman" w:hAnsi="Times New Roman" w:cs="Times New Roman"/>
        </w:rPr>
        <w:t>ых</w:t>
      </w:r>
      <w:proofErr w:type="spellEnd"/>
      <w:r w:rsidRPr="00AA505C">
        <w:rPr>
          <w:rFonts w:ascii="Times New Roman" w:hAnsi="Times New Roman" w:cs="Times New Roman"/>
        </w:rPr>
        <w:t>) языке(ах), для академического и профессионального взаимодействия</w:t>
      </w:r>
      <w:r w:rsidR="008058A7">
        <w:rPr>
          <w:rFonts w:ascii="Times New Roman" w:hAnsi="Times New Roman" w:cs="Times New Roman"/>
        </w:rPr>
        <w:t>.</w:t>
      </w:r>
    </w:p>
    <w:p w:rsidR="009633C6" w:rsidRPr="00AA505C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AA505C">
        <w:rPr>
          <w:rFonts w:ascii="Times New Roman" w:hAnsi="Times New Roman" w:cs="Times New Roman"/>
          <w:shd w:val="clear" w:color="auto" w:fill="FFFFFF"/>
        </w:rPr>
        <w:t>УК-5</w:t>
      </w:r>
      <w:r w:rsidR="008058A7">
        <w:rPr>
          <w:rFonts w:ascii="Times New Roman" w:hAnsi="Times New Roman" w:cs="Times New Roman"/>
          <w:shd w:val="clear" w:color="auto" w:fill="FFFFFF"/>
        </w:rPr>
        <w:t>.</w:t>
      </w:r>
      <w:r w:rsidRPr="00AA505C">
        <w:rPr>
          <w:rFonts w:ascii="Times New Roman" w:hAnsi="Times New Roman" w:cs="Times New Roman"/>
          <w:shd w:val="clear" w:color="auto" w:fill="FFFFFF"/>
        </w:rPr>
        <w:t xml:space="preserve"> </w:t>
      </w:r>
      <w:r w:rsidRPr="00AA505C">
        <w:rPr>
          <w:rFonts w:ascii="Times New Roman" w:hAnsi="Times New Roman" w:cs="Times New Roman"/>
        </w:rPr>
        <w:t>Способен анализировать и учитывать разнообразие культур в процессе межкультурного взаимодействия</w:t>
      </w:r>
      <w:r w:rsidR="008058A7">
        <w:rPr>
          <w:rFonts w:ascii="Times New Roman" w:hAnsi="Times New Roman" w:cs="Times New Roman"/>
        </w:rPr>
        <w:t>.</w:t>
      </w:r>
    </w:p>
    <w:p w:rsidR="009633C6" w:rsidRDefault="009633C6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A505C">
        <w:rPr>
          <w:rFonts w:ascii="Times New Roman" w:hAnsi="Times New Roman" w:cs="Times New Roman"/>
          <w:caps/>
          <w:color w:val="000000" w:themeColor="text1"/>
          <w:spacing w:val="-1"/>
        </w:rPr>
        <w:t>УК-6</w:t>
      </w:r>
      <w:r w:rsidR="008058A7">
        <w:rPr>
          <w:rFonts w:ascii="Times New Roman" w:hAnsi="Times New Roman" w:cs="Times New Roman"/>
          <w:caps/>
          <w:color w:val="000000" w:themeColor="text1"/>
          <w:spacing w:val="-1"/>
        </w:rPr>
        <w:t xml:space="preserve">. </w:t>
      </w:r>
      <w:r w:rsidRPr="00AA505C">
        <w:rPr>
          <w:rFonts w:ascii="Times New Roman" w:hAnsi="Times New Roman" w:cs="Times New Roman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8058A7">
        <w:rPr>
          <w:rFonts w:ascii="Times New Roman" w:hAnsi="Times New Roman" w:cs="Times New Roman"/>
        </w:rPr>
        <w:t>.</w:t>
      </w:r>
    </w:p>
    <w:p w:rsidR="00677FDB" w:rsidRPr="00AA505C" w:rsidRDefault="00677FDB" w:rsidP="009633C6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  <w:r>
        <w:rPr>
          <w:rFonts w:ascii="Times New Roman" w:hAnsi="Times New Roman" w:cs="Times New Roman"/>
        </w:rPr>
        <w:t xml:space="preserve">ПК-3. Способен </w:t>
      </w:r>
      <w:r w:rsidRPr="003E57F8">
        <w:rPr>
          <w:rFonts w:ascii="Times New Roman" w:hAnsi="Times New Roman" w:cs="Times New Roman"/>
        </w:rPr>
        <w:t>осуществлять руководство спортивной подготовкой</w:t>
      </w:r>
    </w:p>
    <w:p w:rsidR="001741BB" w:rsidRPr="008A1902" w:rsidRDefault="001741BB" w:rsidP="001741BB">
      <w:pPr>
        <w:shd w:val="clear" w:color="auto" w:fill="FFFFFF"/>
        <w:jc w:val="both"/>
        <w:rPr>
          <w:rFonts w:ascii="Times New Roman" w:hAnsi="Times New Roman" w:cs="Times New Roman"/>
          <w:caps/>
          <w:color w:val="000000" w:themeColor="text1"/>
          <w:spacing w:val="-1"/>
        </w:rPr>
      </w:pPr>
    </w:p>
    <w:p w:rsidR="001741BB" w:rsidRPr="008A1902" w:rsidRDefault="001741BB" w:rsidP="008058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pacing w:val="-1"/>
        </w:rPr>
      </w:pPr>
      <w:r w:rsidRPr="008A1902">
        <w:rPr>
          <w:rFonts w:ascii="Times New Roman" w:hAnsi="Times New Roman" w:cs="Times New Roman"/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3"/>
        <w:gridCol w:w="3665"/>
        <w:gridCol w:w="1682"/>
      </w:tblGrid>
      <w:tr w:rsidR="003E57F8" w:rsidRPr="008A1902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8A190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8A1902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8A1902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Формируемые компетенции</w:t>
            </w:r>
          </w:p>
        </w:tc>
      </w:tr>
      <w:tr w:rsidR="003E57F8" w:rsidRPr="008A1902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8A190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3E57F8" w:rsidRPr="008A1902" w:rsidRDefault="003E57F8" w:rsidP="001741BB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902">
              <w:rPr>
                <w:rFonts w:ascii="Times New Roman" w:hAnsi="Times New Roman" w:cs="Times New Roman"/>
                <w:color w:val="000000" w:themeColor="text1"/>
              </w:rPr>
              <w:t>современные</w:t>
            </w:r>
            <w:proofErr w:type="gramEnd"/>
            <w:r w:rsidRPr="008A1902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образовательные технологии </w:t>
            </w:r>
          </w:p>
          <w:p w:rsidR="003E57F8" w:rsidRPr="008A1902" w:rsidRDefault="003E57F8" w:rsidP="001741BB">
            <w:pPr>
              <w:pStyle w:val="a4"/>
              <w:widowControl/>
              <w:numPr>
                <w:ilvl w:val="0"/>
                <w:numId w:val="34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gramStart"/>
            <w:r w:rsidRPr="008A1902">
              <w:rPr>
                <w:rFonts w:ascii="Times New Roman" w:hAnsi="Times New Roman" w:cs="Times New Roman"/>
              </w:rPr>
              <w:t>я</w:t>
            </w:r>
            <w:proofErr w:type="gramEnd"/>
            <w:r w:rsidRPr="008A1902">
              <w:rPr>
                <w:rFonts w:ascii="Times New Roman" w:hAnsi="Times New Roman" w:cs="Times New Roman"/>
                <w:color w:val="000000" w:themeColor="text1"/>
              </w:rPr>
              <w:t xml:space="preserve"> содержание и особенности осуществления педагогической деятельности в высшей школе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8A190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</w:rPr>
              <w:t>Т 05.003</w:t>
            </w:r>
          </w:p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3E57F8" w:rsidRPr="008A190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A1902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8A1902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8A1902"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  <w:t>УК-1</w:t>
            </w:r>
          </w:p>
        </w:tc>
      </w:tr>
      <w:tr w:rsidR="003E57F8" w:rsidRPr="001741BB" w:rsidTr="008A1902">
        <w:trPr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Объективно подходить к выбору и творческому применению существующих образовательных технологий  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находить рациональные варианты применения образовательных технологий в области высшего образования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УК-1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Знаниями в области оценки полученных результатов применения образовательных технологий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способами дифференцированного подхода к выбору технологий обучения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УК-1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:rsidR="003E57F8" w:rsidRPr="001741BB" w:rsidRDefault="003E57F8" w:rsidP="001741BB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различные варианты применения профессиональных знаний в 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соответствии с имеющейся материально-технической базой и социокультурным окружением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lastRenderedPageBreak/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УК-4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Умения: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4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находить соответствующие сложившимся условиям образовательные средства и методы и своевременно осуществлять их коррекцию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УК-4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3E57F8" w:rsidRPr="001741BB" w:rsidRDefault="003E57F8" w:rsidP="001741BB">
            <w:pPr>
              <w:pStyle w:val="a4"/>
              <w:widowControl/>
              <w:numPr>
                <w:ilvl w:val="0"/>
                <w:numId w:val="36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способностью оперативно изменять содержание рабочих программ для донесения необходимой информации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УК-4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:rsidR="003E57F8" w:rsidRPr="001741BB" w:rsidRDefault="003E57F8" w:rsidP="001741B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Правила построения устной и письменной речи</w:t>
            </w:r>
          </w:p>
          <w:p w:rsidR="003E57F8" w:rsidRPr="001741BB" w:rsidRDefault="003E57F8" w:rsidP="00D376C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УК-5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</w:t>
            </w:r>
          </w:p>
          <w:p w:rsidR="003E57F8" w:rsidRPr="001741BB" w:rsidRDefault="003E57F8" w:rsidP="001741B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рименять различные формы коммуникации </w:t>
            </w:r>
          </w:p>
          <w:p w:rsidR="003E57F8" w:rsidRPr="001741BB" w:rsidRDefault="003E57F8" w:rsidP="00A141D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УК-5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3E57F8" w:rsidRPr="00D376C2" w:rsidRDefault="003E57F8" w:rsidP="00D376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пособность оперативно и точно находить соответствующие ситуации термины и лексические обороты для донесения необходимой информации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DE5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DE5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DE5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DE5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DE542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jc w:val="center"/>
              <w:rPr>
                <w:rFonts w:ascii="Times New Roman" w:hAnsi="Times New Roman" w:cs="Times New Roman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УК-5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:rsidR="003E57F8" w:rsidRPr="00EF2AEF" w:rsidRDefault="003E57F8" w:rsidP="00EF2AEF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1741BB">
              <w:rPr>
                <w:rFonts w:ascii="Times New Roman" w:hAnsi="Times New Roman" w:cs="Times New Roman"/>
              </w:rPr>
              <w:t>начение самообразования для повышения качества профессиональной деятельности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EF2AEF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УК-6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</w:rPr>
              <w:t>Применять различные методы и технологии самообразования преподавателя высшей школы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lastRenderedPageBreak/>
              <w:t>УК-6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lastRenderedPageBreak/>
              <w:t>Навыки и/или опыт деятельности:</w:t>
            </w:r>
          </w:p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1741BB">
              <w:rPr>
                <w:rFonts w:ascii="Times New Roman" w:hAnsi="Times New Roman" w:cs="Times New Roman"/>
              </w:rPr>
              <w:t>наниями в области применения различных педагогических методов и средств образовательном процессе в высшей школе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1741BB" w:rsidRDefault="003E57F8" w:rsidP="001741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УК-6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:rsidR="003E57F8" w:rsidRPr="001741BB" w:rsidRDefault="003E57F8" w:rsidP="00D376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содержание и </w:t>
            </w:r>
            <w:r>
              <w:rPr>
                <w:rFonts w:ascii="Times New Roman" w:hAnsi="Times New Roman" w:cs="Times New Roman"/>
                <w:color w:val="000000" w:themeColor="text1"/>
              </w:rPr>
              <w:t>особенности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ренировочных планов и программ, учитывающих специфику 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>любого контингента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Default="003E57F8" w:rsidP="00D376C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Умения: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57F8" w:rsidRPr="001741BB" w:rsidRDefault="003E57F8" w:rsidP="00D376C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ведени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диалога с различным контингентом для решения поставленных в процессе спортивной подготовки задач</w:t>
            </w:r>
          </w:p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677F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A141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  <w:tr w:rsidR="003E57F8" w:rsidRPr="001741BB" w:rsidTr="008A1902">
        <w:trPr>
          <w:trHeight w:val="286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677F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:rsidR="003E57F8" w:rsidRPr="001741BB" w:rsidRDefault="003E57F8" w:rsidP="001741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proofErr w:type="gramStart"/>
            <w:r w:rsidRPr="001741BB">
              <w:rPr>
                <w:rFonts w:ascii="Times New Roman" w:hAnsi="Times New Roman" w:cs="Times New Roman"/>
                <w:color w:val="000000" w:themeColor="text1"/>
              </w:rPr>
              <w:t>способностью</w:t>
            </w:r>
            <w:proofErr w:type="gramEnd"/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 логически выстраивать межличностное общение, оформлять необходимые для ведения тренировочного на высоком уровне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A141D2" w:rsidRDefault="003E57F8" w:rsidP="005C2C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Р 05.008</w:t>
            </w:r>
          </w:p>
          <w:p w:rsidR="003E57F8" w:rsidRPr="00A141D2" w:rsidRDefault="003E57F8" w:rsidP="005C2C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  <w:p w:rsidR="003E57F8" w:rsidRPr="00A141D2" w:rsidRDefault="003E57F8" w:rsidP="005C2C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</w:p>
          <w:p w:rsidR="003E57F8" w:rsidRPr="00A141D2" w:rsidRDefault="003E57F8" w:rsidP="005C2C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Т 05.008</w:t>
            </w:r>
          </w:p>
          <w:p w:rsidR="003E57F8" w:rsidRPr="00A141D2" w:rsidRDefault="003E57F8" w:rsidP="005C2C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A141D2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Н/04.7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7F8" w:rsidRPr="001741BB" w:rsidRDefault="003E57F8" w:rsidP="005C2C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  <w:lang w:eastAsia="en-US"/>
              </w:rPr>
              <w:t>ПК-3</w:t>
            </w:r>
          </w:p>
        </w:tc>
      </w:tr>
    </w:tbl>
    <w:p w:rsidR="001741BB" w:rsidRPr="003E57F8" w:rsidRDefault="001741BB" w:rsidP="001741BB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741BB" w:rsidRPr="003E57F8" w:rsidRDefault="001741BB" w:rsidP="001741BB">
      <w:pPr>
        <w:pStyle w:val="a4"/>
        <w:widowControl/>
        <w:numPr>
          <w:ilvl w:val="0"/>
          <w:numId w:val="37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3E57F8">
        <w:rPr>
          <w:rFonts w:ascii="Times New Roman" w:hAnsi="Times New Roman" w:cs="Times New Roman"/>
          <w:color w:val="000000" w:themeColor="text1"/>
        </w:rPr>
        <w:t>2.</w:t>
      </w:r>
      <w:r w:rsidR="008058A7" w:rsidRPr="003E57F8">
        <w:rPr>
          <w:rFonts w:ascii="Times New Roman" w:hAnsi="Times New Roman" w:cs="Times New Roman"/>
          <w:color w:val="000000" w:themeColor="text1"/>
        </w:rPr>
        <w:t xml:space="preserve"> </w:t>
      </w:r>
      <w:r w:rsidRPr="003E57F8">
        <w:rPr>
          <w:rFonts w:ascii="Times New Roman" w:hAnsi="Times New Roman" w:cs="Times New Roman"/>
          <w:caps/>
          <w:spacing w:val="-1"/>
        </w:rPr>
        <w:t>Ме</w:t>
      </w:r>
      <w:bookmarkStart w:id="0" w:name="_GoBack"/>
      <w:bookmarkEnd w:id="0"/>
      <w:r w:rsidRPr="003E57F8">
        <w:rPr>
          <w:rFonts w:ascii="Times New Roman" w:hAnsi="Times New Roman" w:cs="Times New Roman"/>
          <w:caps/>
          <w:spacing w:val="-1"/>
        </w:rPr>
        <w:t>сто дисциплины в структуре Образовательной Программы:</w:t>
      </w:r>
    </w:p>
    <w:p w:rsidR="001741BB" w:rsidRPr="003E57F8" w:rsidRDefault="008058A7" w:rsidP="008058A7">
      <w:pPr>
        <w:jc w:val="both"/>
        <w:rPr>
          <w:rFonts w:ascii="Times New Roman" w:hAnsi="Times New Roman" w:cs="Times New Roman"/>
          <w:spacing w:val="-1"/>
        </w:rPr>
      </w:pPr>
      <w:r w:rsidRPr="003E57F8">
        <w:rPr>
          <w:rFonts w:ascii="Times New Roman" w:hAnsi="Times New Roman" w:cs="Times New Roman"/>
          <w:spacing w:val="-1"/>
        </w:rPr>
        <w:t xml:space="preserve">     </w:t>
      </w:r>
      <w:r w:rsidR="001741BB" w:rsidRPr="003E57F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="001741BB" w:rsidRPr="003E57F8">
        <w:rPr>
          <w:rFonts w:ascii="Times New Roman" w:hAnsi="Times New Roman" w:cs="Times New Roman"/>
          <w:i/>
          <w:spacing w:val="-1"/>
        </w:rPr>
        <w:t>к части формируемой участниками образовательных отношений</w:t>
      </w:r>
      <w:r w:rsidR="001741BB" w:rsidRPr="003E57F8">
        <w:rPr>
          <w:rFonts w:ascii="Times New Roman" w:hAnsi="Times New Roman" w:cs="Times New Roman"/>
          <w:spacing w:val="-1"/>
        </w:rPr>
        <w:t xml:space="preserve">. </w:t>
      </w:r>
    </w:p>
    <w:p w:rsidR="001741BB" w:rsidRPr="003E57F8" w:rsidRDefault="008058A7" w:rsidP="008058A7">
      <w:pPr>
        <w:jc w:val="both"/>
        <w:rPr>
          <w:rFonts w:ascii="Times New Roman" w:hAnsi="Times New Roman" w:cs="Times New Roman"/>
          <w:spacing w:val="-1"/>
        </w:rPr>
      </w:pPr>
      <w:r w:rsidRPr="003E57F8">
        <w:rPr>
          <w:rFonts w:ascii="Times New Roman" w:hAnsi="Times New Roman" w:cs="Times New Roman"/>
          <w:spacing w:val="-1"/>
        </w:rPr>
        <w:t xml:space="preserve">     </w:t>
      </w:r>
      <w:r w:rsidR="001741BB" w:rsidRPr="003E57F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</w:t>
      </w:r>
      <w:r w:rsidR="00A141D2" w:rsidRPr="003E57F8">
        <w:rPr>
          <w:rFonts w:ascii="Times New Roman" w:hAnsi="Times New Roman" w:cs="Times New Roman"/>
          <w:spacing w:val="-1"/>
        </w:rPr>
        <w:t>4</w:t>
      </w:r>
      <w:r w:rsidR="001741BB" w:rsidRPr="003E57F8">
        <w:rPr>
          <w:rFonts w:ascii="Times New Roman" w:hAnsi="Times New Roman" w:cs="Times New Roman"/>
          <w:spacing w:val="-1"/>
        </w:rPr>
        <w:t xml:space="preserve"> семестре в очной форме обучения, в </w:t>
      </w:r>
      <w:r w:rsidR="00A26AA2" w:rsidRPr="003E57F8">
        <w:rPr>
          <w:rFonts w:ascii="Times New Roman" w:hAnsi="Times New Roman" w:cs="Times New Roman"/>
          <w:spacing w:val="-1"/>
        </w:rPr>
        <w:t>2</w:t>
      </w:r>
      <w:r w:rsidR="001741BB" w:rsidRPr="003E57F8">
        <w:rPr>
          <w:rFonts w:ascii="Times New Roman" w:hAnsi="Times New Roman" w:cs="Times New Roman"/>
          <w:spacing w:val="-1"/>
        </w:rPr>
        <w:t xml:space="preserve"> се</w:t>
      </w:r>
      <w:r w:rsidR="00B14281" w:rsidRPr="003E57F8">
        <w:rPr>
          <w:rFonts w:ascii="Times New Roman" w:hAnsi="Times New Roman" w:cs="Times New Roman"/>
          <w:spacing w:val="-1"/>
        </w:rPr>
        <w:t>местре в заочной форме обучения</w:t>
      </w:r>
      <w:r w:rsidR="001741BB" w:rsidRPr="003E57F8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1741BB" w:rsidRPr="003E57F8" w:rsidRDefault="001741BB" w:rsidP="001741BB">
      <w:pPr>
        <w:jc w:val="both"/>
        <w:rPr>
          <w:rFonts w:ascii="Times New Roman" w:hAnsi="Times New Roman" w:cs="Times New Roman"/>
          <w:i/>
          <w:spacing w:val="-1"/>
        </w:rPr>
      </w:pPr>
    </w:p>
    <w:p w:rsidR="001741BB" w:rsidRPr="003E57F8" w:rsidRDefault="001741BB" w:rsidP="001741BB">
      <w:pPr>
        <w:pStyle w:val="a4"/>
        <w:widowControl/>
        <w:numPr>
          <w:ilvl w:val="0"/>
          <w:numId w:val="37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caps/>
          <w:spacing w:val="-1"/>
        </w:rPr>
      </w:pPr>
      <w:r w:rsidRPr="003E57F8">
        <w:rPr>
          <w:rFonts w:ascii="Times New Roman" w:hAnsi="Times New Roman" w:cs="Times New Roman"/>
          <w:caps/>
          <w:spacing w:val="-1"/>
        </w:rPr>
        <w:t>3.Объем дисциплины и виды учебной работы:</w:t>
      </w:r>
    </w:p>
    <w:p w:rsidR="001741BB" w:rsidRPr="003E57F8" w:rsidRDefault="001741BB" w:rsidP="001741B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</w:rPr>
      </w:pPr>
      <w:proofErr w:type="gramStart"/>
      <w:r w:rsidRPr="003E57F8">
        <w:rPr>
          <w:rFonts w:ascii="Times New Roman" w:hAnsi="Times New Roman" w:cs="Times New Roman"/>
          <w:i/>
          <w:spacing w:val="-1"/>
        </w:rPr>
        <w:t>очная</w:t>
      </w:r>
      <w:proofErr w:type="gramEnd"/>
      <w:r w:rsidRPr="003E57F8">
        <w:rPr>
          <w:rFonts w:ascii="Times New Roman" w:hAnsi="Times New Roman" w:cs="Times New Roman"/>
          <w:i/>
          <w:spacing w:val="-1"/>
        </w:rPr>
        <w:t xml:space="preserve"> форма обучения</w:t>
      </w:r>
    </w:p>
    <w:tbl>
      <w:tblPr>
        <w:tblW w:w="40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2981"/>
        <w:gridCol w:w="1172"/>
        <w:gridCol w:w="1066"/>
      </w:tblGrid>
      <w:tr w:rsidR="001741BB" w:rsidRPr="003E57F8" w:rsidTr="008058A7">
        <w:trPr>
          <w:jc w:val="center"/>
        </w:trPr>
        <w:tc>
          <w:tcPr>
            <w:tcW w:w="3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3E57F8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Вид учебной работы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A7" w:rsidRPr="003E57F8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Всего</w:t>
            </w:r>
          </w:p>
          <w:p w:rsidR="001741BB" w:rsidRPr="003E57F8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proofErr w:type="gramStart"/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часов</w:t>
            </w:r>
            <w:proofErr w:type="gram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1BB" w:rsidRPr="003E57F8" w:rsidRDefault="001741BB" w:rsidP="00A141D2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Семестр</w:t>
            </w:r>
          </w:p>
        </w:tc>
      </w:tr>
      <w:tr w:rsidR="001741BB" w:rsidRPr="001741BB" w:rsidTr="008058A7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A141D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A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</w:t>
            </w:r>
          </w:p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 обучающимися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18</w:t>
            </w: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14</w:t>
            </w: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1741BB" w:rsidRPr="001741BB" w:rsidTr="008058A7">
        <w:trPr>
          <w:jc w:val="center"/>
        </w:trPr>
        <w:tc>
          <w:tcPr>
            <w:tcW w:w="3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8058A7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Самостоятельная работа студента</w:t>
            </w:r>
            <w:r w:rsidR="008058A7">
              <w:rPr>
                <w:rFonts w:ascii="Times New Roman" w:hAnsi="Times New Roman"/>
                <w:b/>
                <w:spacing w:val="-1"/>
                <w:szCs w:val="28"/>
                <w:lang w:eastAsia="en-US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54</w:t>
            </w:r>
          </w:p>
        </w:tc>
      </w:tr>
      <w:tr w:rsidR="001741BB" w:rsidRPr="001741BB" w:rsidTr="008058A7">
        <w:trPr>
          <w:jc w:val="center"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1741BB" w:rsidRPr="001741BB" w:rsidTr="008058A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1741BB" w:rsidRPr="001741BB" w:rsidRDefault="001741BB" w:rsidP="001741BB">
      <w:pPr>
        <w:pStyle w:val="a4"/>
        <w:ind w:left="0"/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1741BB" w:rsidRPr="001741BB" w:rsidRDefault="001741BB" w:rsidP="001741B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741BB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36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232"/>
        <w:gridCol w:w="1071"/>
        <w:gridCol w:w="1129"/>
      </w:tblGrid>
      <w:tr w:rsidR="001741BB" w:rsidRPr="001741BB" w:rsidTr="008058A7">
        <w:trPr>
          <w:jc w:val="center"/>
        </w:trPr>
        <w:tc>
          <w:tcPr>
            <w:tcW w:w="3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A7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Всего </w:t>
            </w:r>
          </w:p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часов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1BB" w:rsidRPr="001741BB" w:rsidRDefault="001741BB" w:rsidP="00A141D2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1741BB" w:rsidRPr="001741BB" w:rsidTr="008058A7">
        <w:trPr>
          <w:trHeight w:val="183"/>
          <w:jc w:val="center"/>
        </w:trPr>
        <w:tc>
          <w:tcPr>
            <w:tcW w:w="3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A7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</w:t>
            </w:r>
          </w:p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 обучающимися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12</w:t>
            </w: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4</w:t>
            </w: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8</w:t>
            </w: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1741BB" w:rsidRPr="001741BB" w:rsidTr="008058A7">
        <w:trPr>
          <w:jc w:val="center"/>
        </w:trPr>
        <w:tc>
          <w:tcPr>
            <w:tcW w:w="3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8058A7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1741BB" w:rsidRPr="001741BB" w:rsidTr="008058A7">
        <w:trPr>
          <w:jc w:val="center"/>
        </w:trPr>
        <w:tc>
          <w:tcPr>
            <w:tcW w:w="1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1741BB" w:rsidRPr="001741BB" w:rsidTr="008058A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1BB" w:rsidRPr="001741BB" w:rsidRDefault="001741BB" w:rsidP="001741B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1BB" w:rsidRPr="001741BB" w:rsidRDefault="001741BB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1741BB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:rsidR="002265B3" w:rsidRPr="001741BB" w:rsidRDefault="002265B3" w:rsidP="001741BB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741BB">
        <w:rPr>
          <w:rFonts w:ascii="Times New Roman" w:hAnsi="Times New Roman" w:cs="Times New Roman"/>
        </w:rPr>
        <w:br/>
      </w:r>
    </w:p>
    <w:p w:rsidR="002265B3" w:rsidRPr="003E57F8" w:rsidRDefault="002265B3" w:rsidP="001741BB">
      <w:pPr>
        <w:widowControl/>
        <w:jc w:val="both"/>
        <w:rPr>
          <w:rFonts w:ascii="Times New Roman" w:hAnsi="Times New Roman" w:cs="Times New Roman"/>
          <w:caps/>
          <w:spacing w:val="-1"/>
        </w:rPr>
      </w:pPr>
      <w:r w:rsidRPr="001741BB">
        <w:rPr>
          <w:rFonts w:ascii="Times New Roman" w:hAnsi="Times New Roman" w:cs="Times New Roman"/>
          <w:caps/>
          <w:spacing w:val="-1"/>
          <w:sz w:val="28"/>
          <w:szCs w:val="28"/>
        </w:rPr>
        <w:t>4.</w:t>
      </w:r>
      <w:r w:rsidRPr="003E57F8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62"/>
        <w:gridCol w:w="5338"/>
        <w:gridCol w:w="968"/>
      </w:tblGrid>
      <w:tr w:rsidR="002265B3" w:rsidRPr="003E57F8" w:rsidTr="00465AEC">
        <w:trPr>
          <w:cantSplit/>
          <w:trHeight w:val="98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3" w:rsidRPr="003E57F8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3" w:rsidRPr="003E57F8" w:rsidRDefault="007979C7" w:rsidP="008058A7">
            <w:pPr>
              <w:jc w:val="center"/>
              <w:rPr>
                <w:rFonts w:ascii="Times New Roman" w:hAnsi="Times New Roman" w:cs="Times New Roman"/>
                <w:i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Раздел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B3" w:rsidRPr="003E57F8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5B3" w:rsidRPr="003E57F8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Всего часов</w:t>
            </w:r>
          </w:p>
          <w:p w:rsidR="002265B3" w:rsidRPr="003E57F8" w:rsidRDefault="002265B3" w:rsidP="008058A7">
            <w:pPr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</w:p>
        </w:tc>
      </w:tr>
      <w:tr w:rsidR="00465AEC" w:rsidRPr="003E57F8" w:rsidTr="00465AEC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EC" w:rsidRPr="003E57F8" w:rsidRDefault="00465AEC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1</w:t>
            </w:r>
            <w:r w:rsidR="008058A7" w:rsidRPr="003E57F8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EC" w:rsidRPr="003E57F8" w:rsidRDefault="00465AEC" w:rsidP="008058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EC" w:rsidRPr="003E57F8" w:rsidRDefault="00465AEC" w:rsidP="008058A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bCs/>
                <w:color w:val="000000" w:themeColor="text1"/>
              </w:rPr>
              <w:t>Содержание федеральных государственных образовательных стандартов, их структура, правила их подготовки и утверждения</w:t>
            </w:r>
            <w:r w:rsidR="008058A7" w:rsidRPr="003E57F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EC" w:rsidRPr="003E57F8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32</w:t>
            </w:r>
          </w:p>
        </w:tc>
      </w:tr>
      <w:tr w:rsidR="00465AEC" w:rsidRPr="003E57F8" w:rsidTr="00465AEC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EC" w:rsidRPr="003E57F8" w:rsidRDefault="00465AEC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2</w:t>
            </w:r>
            <w:r w:rsidR="008058A7" w:rsidRPr="003E57F8">
              <w:rPr>
                <w:rFonts w:ascii="Times New Roman" w:hAnsi="Times New Roman" w:cs="Times New Roman"/>
                <w:spacing w:val="-1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EC" w:rsidRPr="003E57F8" w:rsidRDefault="00465AEC" w:rsidP="008058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EC" w:rsidRPr="003E57F8" w:rsidRDefault="00465AEC" w:rsidP="008058A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bCs/>
                <w:color w:val="000000" w:themeColor="text1"/>
              </w:rPr>
              <w:t>Современные отечественные и зарубежные технология обучения в высшей школе. Виды, формы, особенности. Контроль и оценка полученных знаний</w:t>
            </w:r>
            <w:r w:rsidR="008058A7" w:rsidRPr="003E57F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EC" w:rsidRPr="003E57F8" w:rsidRDefault="00A26AA2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spacing w:val="-1"/>
                <w:lang w:eastAsia="en-US"/>
              </w:rPr>
              <w:t>40</w:t>
            </w:r>
          </w:p>
        </w:tc>
      </w:tr>
      <w:tr w:rsidR="008058A7" w:rsidRPr="003E57F8" w:rsidTr="00C2478A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8A7" w:rsidRPr="003E57F8" w:rsidRDefault="008058A7" w:rsidP="008058A7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8A7" w:rsidRPr="003E57F8" w:rsidRDefault="008058A7" w:rsidP="00174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3E57F8">
              <w:rPr>
                <w:rFonts w:ascii="Times New Roman" w:hAnsi="Times New Roman" w:cs="Times New Roman"/>
                <w:b/>
                <w:spacing w:val="-1"/>
                <w:lang w:eastAsia="en-US"/>
              </w:rPr>
              <w:t>72</w:t>
            </w:r>
          </w:p>
        </w:tc>
      </w:tr>
    </w:tbl>
    <w:p w:rsidR="002265B3" w:rsidRPr="003E57F8" w:rsidRDefault="002265B3" w:rsidP="001741BB">
      <w:pPr>
        <w:tabs>
          <w:tab w:val="left" w:pos="1991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3E57F8">
        <w:rPr>
          <w:rFonts w:ascii="Times New Roman" w:hAnsi="Times New Roman" w:cs="Times New Roman"/>
          <w:b/>
          <w:color w:val="000000" w:themeColor="text1"/>
        </w:rPr>
        <w:tab/>
      </w:r>
    </w:p>
    <w:p w:rsidR="002265B3" w:rsidRPr="003E57F8" w:rsidRDefault="002265B3" w:rsidP="00A141D2">
      <w:pPr>
        <w:widowControl/>
        <w:jc w:val="center"/>
        <w:rPr>
          <w:rFonts w:ascii="Times New Roman" w:hAnsi="Times New Roman" w:cs="Times New Roman"/>
        </w:rPr>
      </w:pPr>
      <w:r w:rsidRPr="003E57F8">
        <w:rPr>
          <w:rFonts w:ascii="Times New Roman" w:hAnsi="Times New Roman" w:cs="Times New Roman"/>
        </w:rPr>
        <w:t>5.</w:t>
      </w:r>
      <w:r w:rsidR="008058A7" w:rsidRPr="003E57F8">
        <w:rPr>
          <w:rFonts w:ascii="Times New Roman" w:hAnsi="Times New Roman" w:cs="Times New Roman"/>
        </w:rPr>
        <w:t xml:space="preserve"> </w:t>
      </w:r>
      <w:r w:rsidR="003E57F8">
        <w:rPr>
          <w:rFonts w:ascii="Times New Roman" w:hAnsi="Times New Roman" w:cs="Times New Roman"/>
        </w:rPr>
        <w:t>РАЗДЕЛЫ</w:t>
      </w:r>
      <w:r w:rsidRPr="003E57F8">
        <w:rPr>
          <w:rFonts w:ascii="Times New Roman" w:hAnsi="Times New Roman" w:cs="Times New Roman"/>
        </w:rPr>
        <w:t xml:space="preserve"> ДИСЦИПЛИНЫ</w:t>
      </w:r>
      <w:r w:rsidR="003E57F8">
        <w:rPr>
          <w:rFonts w:ascii="Times New Roman" w:hAnsi="Times New Roman" w:cs="Times New Roman"/>
        </w:rPr>
        <w:t xml:space="preserve"> и ВИДЫ УЧЕБНОЙ РАБОТЫ</w:t>
      </w:r>
      <w:r w:rsidRPr="003E57F8">
        <w:rPr>
          <w:rFonts w:ascii="Times New Roman" w:hAnsi="Times New Roman" w:cs="Times New Roman"/>
        </w:rPr>
        <w:t>:</w:t>
      </w:r>
    </w:p>
    <w:p w:rsidR="002265B3" w:rsidRPr="003E57F8" w:rsidRDefault="002265B3" w:rsidP="001741BB">
      <w:pPr>
        <w:jc w:val="center"/>
        <w:rPr>
          <w:rFonts w:ascii="Times New Roman" w:hAnsi="Times New Roman" w:cs="Times New Roman"/>
        </w:rPr>
      </w:pPr>
      <w:proofErr w:type="gramStart"/>
      <w:r w:rsidRPr="003E57F8">
        <w:rPr>
          <w:rFonts w:ascii="Times New Roman" w:hAnsi="Times New Roman" w:cs="Times New Roman"/>
        </w:rPr>
        <w:t>очная</w:t>
      </w:r>
      <w:proofErr w:type="gramEnd"/>
      <w:r w:rsidRPr="003E57F8">
        <w:rPr>
          <w:rFonts w:ascii="Times New Roman" w:hAnsi="Times New Roman" w:cs="Times New Roman"/>
        </w:rPr>
        <w:t xml:space="preserve"> форма обучения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6"/>
        <w:gridCol w:w="985"/>
        <w:gridCol w:w="764"/>
        <w:gridCol w:w="766"/>
        <w:gridCol w:w="808"/>
      </w:tblGrid>
      <w:tr w:rsidR="00465AEC" w:rsidRPr="003E57F8" w:rsidTr="008058A7">
        <w:trPr>
          <w:trHeight w:val="581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Виды </w:t>
            </w:r>
          </w:p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57F8">
              <w:rPr>
                <w:rFonts w:ascii="Times New Roman" w:hAnsi="Times New Roman" w:cs="Times New Roman"/>
                <w:color w:val="000000" w:themeColor="text1"/>
              </w:rPr>
              <w:t>учебной</w:t>
            </w:r>
            <w:proofErr w:type="gramEnd"/>
            <w:r w:rsidRPr="003E57F8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57F8">
              <w:rPr>
                <w:rFonts w:ascii="Times New Roman" w:hAnsi="Times New Roman" w:cs="Times New Roman"/>
                <w:color w:val="000000" w:themeColor="text1"/>
              </w:rPr>
              <w:t>часов</w:t>
            </w:r>
            <w:proofErr w:type="gramEnd"/>
          </w:p>
        </w:tc>
      </w:tr>
      <w:tr w:rsidR="00465AEC" w:rsidRPr="003E57F8" w:rsidTr="008058A7">
        <w:trPr>
          <w:trHeight w:val="292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3E57F8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3E57F8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СРС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3E57F8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AEC" w:rsidRPr="003E57F8" w:rsidTr="008058A7">
        <w:trPr>
          <w:trHeight w:val="56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EC" w:rsidRPr="003E57F8" w:rsidRDefault="00465AEC" w:rsidP="001741B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465AEC" w:rsidP="00174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A26AA2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A26AA2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EC" w:rsidRPr="003E57F8" w:rsidRDefault="00465AEC" w:rsidP="001741B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465AEC" w:rsidRPr="003E57F8" w:rsidTr="008058A7">
        <w:trPr>
          <w:trHeight w:val="59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3E57F8" w:rsidRDefault="00465AEC" w:rsidP="001741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465AEC" w:rsidP="001741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465AEC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A26AA2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A26AA2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3E57F8" w:rsidRDefault="00A26AA2" w:rsidP="001741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F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465AEC" w:rsidRPr="001741BB" w:rsidTr="008058A7">
        <w:trPr>
          <w:trHeight w:val="317"/>
        </w:trPr>
        <w:tc>
          <w:tcPr>
            <w:tcW w:w="3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1741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A26AA2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A26AA2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17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:rsidR="002265B3" w:rsidRPr="003E57F8" w:rsidRDefault="002265B3" w:rsidP="001741BB">
      <w:pPr>
        <w:jc w:val="center"/>
        <w:rPr>
          <w:rFonts w:ascii="Times New Roman" w:hAnsi="Times New Roman" w:cs="Times New Roman"/>
        </w:rPr>
      </w:pPr>
      <w:proofErr w:type="gramStart"/>
      <w:r w:rsidRPr="003E57F8">
        <w:rPr>
          <w:rFonts w:ascii="Times New Roman" w:hAnsi="Times New Roman" w:cs="Times New Roman"/>
        </w:rPr>
        <w:t>заочная</w:t>
      </w:r>
      <w:proofErr w:type="gramEnd"/>
      <w:r w:rsidRPr="003E57F8">
        <w:rPr>
          <w:rFonts w:ascii="Times New Roman" w:hAnsi="Times New Roman" w:cs="Times New Roman"/>
        </w:rPr>
        <w:t xml:space="preserve"> форма обучения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5"/>
        <w:gridCol w:w="985"/>
        <w:gridCol w:w="764"/>
        <w:gridCol w:w="767"/>
        <w:gridCol w:w="808"/>
      </w:tblGrid>
      <w:tr w:rsidR="00A141D2" w:rsidRPr="001741BB" w:rsidTr="003E57F8">
        <w:trPr>
          <w:trHeight w:val="84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 xml:space="preserve">Виды </w:t>
            </w:r>
          </w:p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учебной работы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</w:tr>
      <w:tr w:rsidR="00A141D2" w:rsidRPr="001741BB" w:rsidTr="003E57F8">
        <w:trPr>
          <w:trHeight w:val="292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2" w:rsidRPr="001741BB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2" w:rsidRPr="001741BB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СРС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D2" w:rsidRPr="001741BB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1D2" w:rsidRPr="001741BB" w:rsidTr="003E57F8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D2" w:rsidRPr="001741BB" w:rsidRDefault="00A141D2" w:rsidP="00BD0141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Федеральные государственные образовательные стандарты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D2" w:rsidRPr="001741BB" w:rsidRDefault="00A141D2" w:rsidP="00BD014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A141D2" w:rsidRPr="001741BB" w:rsidTr="003E57F8">
        <w:trPr>
          <w:trHeight w:val="59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D2" w:rsidRPr="001741BB" w:rsidRDefault="00A141D2" w:rsidP="00BD01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Современные технологии обучения в сфере высшего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1741BB" w:rsidRDefault="00A141D2" w:rsidP="00BD01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41B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A141D2" w:rsidRPr="001741BB" w:rsidTr="003E57F8">
        <w:trPr>
          <w:trHeight w:val="317"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8058A7" w:rsidRDefault="00A141D2" w:rsidP="00BD014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8058A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8058A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8058A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D2" w:rsidRPr="008058A7" w:rsidRDefault="00A141D2" w:rsidP="00BD01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8A7">
              <w:rPr>
                <w:rFonts w:ascii="Times New Roman" w:hAnsi="Times New Roman" w:cs="Times New Roman"/>
                <w:b/>
                <w:color w:val="000000" w:themeColor="text1"/>
              </w:rPr>
              <w:t>72</w:t>
            </w:r>
          </w:p>
        </w:tc>
      </w:tr>
    </w:tbl>
    <w:p w:rsidR="002265B3" w:rsidRPr="001741BB" w:rsidRDefault="002265B3" w:rsidP="001741BB">
      <w:pPr>
        <w:pStyle w:val="a4"/>
        <w:shd w:val="clear" w:color="auto" w:fill="FFFFFF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2265B3" w:rsidRDefault="002265B3" w:rsidP="001741BB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1741BB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1741BB">
        <w:rPr>
          <w:rFonts w:ascii="Times New Roman" w:hAnsi="Times New Roman" w:cs="Times New Roman"/>
          <w:sz w:val="28"/>
        </w:rPr>
        <w:t xml:space="preserve">необходимый </w:t>
      </w:r>
      <w:r w:rsidR="004721B5">
        <w:rPr>
          <w:rFonts w:ascii="Times New Roman" w:hAnsi="Times New Roman" w:cs="Times New Roman"/>
          <w:sz w:val="28"/>
        </w:rPr>
        <w:t xml:space="preserve">для освоения дисциплины </w:t>
      </w:r>
    </w:p>
    <w:p w:rsidR="004721B5" w:rsidRPr="001741BB" w:rsidRDefault="004721B5" w:rsidP="004721B5">
      <w:pPr>
        <w:pStyle w:val="a4"/>
        <w:widowControl/>
        <w:shd w:val="clear" w:color="auto" w:fill="FFFFFF"/>
        <w:tabs>
          <w:tab w:val="left" w:pos="993"/>
        </w:tabs>
        <w:ind w:left="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65AEC" w:rsidRPr="001741BB" w:rsidRDefault="00465AEC" w:rsidP="00D1772A">
      <w:pPr>
        <w:jc w:val="both"/>
        <w:rPr>
          <w:rFonts w:ascii="Times New Roman" w:hAnsi="Times New Roman" w:cs="Times New Roman"/>
          <w:b/>
        </w:rPr>
      </w:pPr>
      <w:r w:rsidRPr="001741BB">
        <w:rPr>
          <w:rFonts w:ascii="Times New Roman" w:hAnsi="Times New Roman" w:cs="Times New Roman"/>
          <w:b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6392"/>
        <w:gridCol w:w="1478"/>
        <w:gridCol w:w="1045"/>
      </w:tblGrid>
      <w:tr w:rsidR="00465AEC" w:rsidRPr="008058A7" w:rsidTr="008058A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Автор, наименование</w:t>
            </w:r>
          </w:p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8058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Кол-во</w:t>
            </w:r>
            <w:r w:rsidR="008058A7"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экземпляров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Алексеев С.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Спортивное право. Трудовые отношения в спорте: учебник / С. В. Алексеев; под ред. П. В. Крашенинникова. - 2-е изд., перераб, и доп. - М.: ЮНИТИ: Закон и право, 2014. - 641 с. - Библиогр.: с.632-638. - ISBN 978-5-238-02493-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6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1570.80.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Алексеев С.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Олимпийское право: Правовые основы олимпийского движения / С. В. Алексеев; Крашенинников П. В.: М-во образования и науки РФ. - М.: ЮНИТИ: Закон и право, 2010. - 687 с. - ISBN 978-5-238-01667-2: 531.00.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Алтухов С.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Ивент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-менеджмент в спорте. Управление спортивными мероприятиями: учебно-методическое пособие / С. В. Алтухов. - М.: Советский спорт, 2013. - 206 с.: ил. - Библиогр.: с. 202-203. - ISBN 978-5-9718-0686-8: 882.00.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Бекасова, С. Н.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научно-методической деятельности [Макрообъект]: учебное пособие / С. Н. Бекасова, Т. Е. Баева; НГУФК им. П. Ф. Лесгафта. - Электрон, дан.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СПб.,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2009. - табл. - Библиогр.: с. 197-203.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8058A7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Воронов, И.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Моделирование и биомеханический анализ спортивных поз и движений с применением пакетов трехмерной графики [Макрообъект] / И. А. Воронов; НГУФК им. П. Ф. Лесгафта. - Электрон, дан.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СПб.,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2010. - Библиогр.: с. 36.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7" w:rsidRPr="008058A7" w:rsidRDefault="008058A7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7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Горюнова И. Э.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Режиссура массовых театрализованных зрелищ и музыкальных представлений: лекции и сценарии / И. Э. Горюнова.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СПб.: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Композитор, 2009. - 204 с.: ил. - Библиогр.: с. 84. - ISBN 978-5-7379-0384-8: 1100.00.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Губа В. П.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Основы спортивной подготовки. Методы оценки и прогнозирования.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Морфобиомеханический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подход: научно-методическое пособие / В. П. Губа. - М.: Советский спорт, 2012. - 2012: ил.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Библиогр.: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143 назв. на рус, и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ин.яз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ISBN 978-5-9718-0577-9: 446.00.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Денисова Л.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Измерения и методы математической статистики в физическом воспитании и спорте: учебное пособие / Л. В. Денисова, И. В. Хмельницкая, Л. А. Харченко. - Киев: Олимпийская литература, 2008. - 125 с.: ил. - Библиогр.: с. 125-126. - ISBN 966-8708-01-6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Зайцев В. К.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Программа. Информационно-тренажёрные технологии применительно к подготовке спортсменов национальных сборных команд Российской Федерации к 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Олимпийским играм "Сочи-2014»: методические рекомендации / В. К. Зайцев, П. А. Слепцов. - М., 2009. - 44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Защита населения от неблагоприятного влияния окружающей среды через развитие сферы физической культуры и спорта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Л. А. Калинкин [и др.]; ВНИИФК; Науч.-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исслед</w:t>
            </w:r>
            <w:proofErr w:type="spellEnd"/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ин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-т физ. культ, и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спортаРесп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Беларусь// Вестник спортивной науки. - 2011. - № 6. - С. 51-56. - Библиогр.: с. 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Карпушин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Б.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 физической культуры: учебник / Б. А.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Карпушин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Советский спорт, 2013. - 299 с.: ил. - Библиогр.: с. 243-246. - ISBN 978-5-9718-0648-6: 751.00.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Киселев Г. М.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Информационные технологии в педагогическом образовании: учебник / Г. М. Киселев, Р. В. Бочкова. - М.: Дашков и К, 2012. - 308 с.: ил. - (Учебные издания для бакалавров). - ISBN 978-5-394-01350-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8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434.50.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Коренберг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Б.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Лекции по спортивной биомеханике (с элементами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кинезиологии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): учебное пособие / В. Б.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Коренберг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Советский спорт, 2011. - 206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978-5-9718-0528-1 : 352.00.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Коренберг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Б.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Спортивная метрология: учебник / В. Б.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Коренберг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Физическая культура, 2008. - 358 с.: ил. - ISBN 978-5-9746-0086-9: 415.00.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601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Костихина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, Н. М.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 физической культуры: учебник / Н. М.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Костихина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О. Ю.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Гаврикова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СибГУФК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Изд. 2-е. - Омск: Изд-во СибГУФК, 2015. - 295 с. - Библиогр.: с. 271-274. - ISBN 978-5-91930-041-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0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945.00.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Кошкарев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Л. Т.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Социология физической культуры и спорта: учебное пособие / Л. Т.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Кошкарев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И. А. Филина; ВЛГАФК. - Великие Луки, 2010. - 167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978-5-350-00227-0.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Кошкарев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, Л. Т.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Социология физической культуры и спорта [Макрообъект]: учебное пособие / Л. Т.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Кошкарев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И. А. Филина; ВЛГАФК. - Электрон, дан. - Великие Луки, 2010. - Библиогр.: с. 141-143.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Ланда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Б. Х.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 критериях оценки эффективности массовой спортивной и физкультурно-оздоровительной деятельности населения / Б. Х.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Ланда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Казан.нац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исслед</w:t>
            </w:r>
            <w:proofErr w:type="spellEnd"/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техн</w:t>
            </w:r>
            <w:proofErr w:type="spellEnd"/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ун-т им. А. Н. Туполева// Вестник спортивной науки. - 2011. - № 5. - С. 44-45. - Библиогр.: с. 45-46.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Лубышева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Л. И.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Социология физической культуры и спорта: учебник / Л. И.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Лубышева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- 4-е изд., перераб. - М.: Академия, 2016. - 269 с. - (Высшее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образование.Бакалавриат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). - ISBN 978-5-4468-2035-1: 999.00.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Масалова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О. Ю.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Физическая культура: педагогические основы ценностного отношения к здоровью: учебное пособие / О. Ю.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Масалова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КНОРУС, 2012. - 183 с. - Библиогр.: с. 168-170. - ISBN 978-5-406-01030-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282.05.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Мелёхин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А.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Правовое регулирование физической культуры и спорта: учебник для бакалавриата и 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магистратуры / А. В.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Мелёхин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М.: Юрайт, 2014. - 478 с.: табл. - (Бакалавр и магистр.Академический курс). - Библиогр.: с. 389-393. - ISBN 978-5-9916-3524-0: 881.00.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Митусова Е. Д.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Правовые основы и образовательная политика в сфере физической культуры и спорта / Е. Д. Митусова, А. А.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Передельский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Теория и практика физической культуры и спорта, 2010. - 143 с. - Библиогр.: с. 138-143. - ISBN 978-5-93512-055-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Мурзинова Р. М.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Воспитание как составляющая деятельности спортивного педагога: учебное пособие / Р. М. Мурзинова, В. В. Воропаев. - М.: КНОРУС, 2011. - 93 с.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Библиогр.: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 93-94. - ISBN 978-5-406-00671-9 : 385.00.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Наука о спорте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под ред. А. Жукова. - М.: Магистр-пресс, 2011. - 999 с.: ил. - (Энциклопедия систем жизнеобеспечения). - ISBN 978-5-89317-226-3: 3000.00.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Никитушкин В. Г.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научно-методической деятельности в области физической культуры и спорта: учебник / В. Г. Никитушкин. - М.: Советский спорт, 2013. - 279 с. - ISBN 978-5-9718-0616-5: 350.00.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Нормативно-правовое и программное обеспечение деятельности спортивных школ в Российской Федерации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: методические рекомендации. - М.: Советский спорт, 2008. - 146 с.: ил. - ISBN 978-5-9718-0346-1: 242.00.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Об образовании в Российской Федерации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Проспект, 2013. - 159 с. - ISBN 978-5-392-13060-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57.18.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Педагогика физической культуры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И.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Криличевского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А. Г. Семёнова. - М.: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КноРус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2012. - 319 с. - Библиогр.: с. 289-293. - ISBN 978-5-406-00760-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0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563.20.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Педагогика физической культуры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И.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Криличевского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А. Г. Семёнова. - М.: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КноРус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2012. - 319 с. - Библиогр.: с. 289-293. - ISBN 978-5-406-00760-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0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563.20.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Передельский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А.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Физическая культура и спорт в современных условиях: единство и многообразие / А. А.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Передельский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Рос.гос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ун-т физ. культуры, спорта, молодежной политики и туризма// Теория и практика физической культуры. - 2011. - № 9. - С. 101-104. - Библиогр.: с. 104.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Перфильева, И.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Основы предпринимательства и бизнеса в сфере спорта [Макрообъект]: учебно-методическое пособие для студентов направления подготовки 032100.62 Физическая культура / И. В. Перфильева; ВГАФК. - Волгоград, 2013. - Библиогр.: с. 93-94.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Петров Б. Н.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Массовые спортивно-художественные представления. Основы режиссуры, технологии, организации и методики: учебник / Б. Н. Петров. - М.: ТВТ Дивизион, 2014. - 375 с.: ил. - ISBN 978-5-98724-015-1: 815.00.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Петров П. К.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Информационные технологии в физической культуре и спорте: учебное пособие для студентов вузов / 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П. К. Петров. - М.: Академия, 2008. - 285 с.: ил. - (Высшее профессиональное образование). - Библиогр.: с.278-283. - ISBN 978-5-7695-3870-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287.10. 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Петров П. К.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технологии в физической культуре и спорте: учебное пособие для студентов вузов / П. К. Петров. - М.: Академия, 2008. - 285 с.: ил. - (Высшее профессиональное образование). - Библиогр.: с. 278-283. - ISBN 978-5-7695-3870-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287.10.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Покотило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М. Г.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Методические рекомендации по адаптации спортивных сооружений для физкультурно-спортивной работы с инвалидами: учебно-методическое пособие / М. Г.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Покотило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В. И. Иванов; МГАФК. - Малаховка: ВИНИТИ, 2009. - 27 с. : ил.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Попов Г. И.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Научно-методическая деятельность в спорте: учебник / Г. И. Попов. - М.: Академия, 2015. - 188 с.: ил. - (Высшее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образование.Бакалавриат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). - Библиогр.: с. 186. - ISBN 978-5-4468-1047-5: 910.00.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Сергеев А. Г.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Метрология, стандартизация и сертификация: учебник / А. Г. Сергеев, В. В.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Терегеря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Юрайт, 2011. - 820 с.: ил. - (Основы наук). - Библиогр.: с. 815-820. - ISBN 978-5-9916-1233-3: 803.00.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Современность как предмет исследования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материалы II Международной научной конференции 23-24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058A7">
                <w:rPr>
                  <w:rFonts w:ascii="Times New Roman" w:hAnsi="Times New Roman" w:cs="Times New Roman"/>
                  <w:color w:val="auto"/>
                  <w:lang w:eastAsia="en-US"/>
                </w:rPr>
                <w:t>2008 г</w:t>
              </w:r>
            </w:smartTag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/ МГАФК; под ред. Ю. А. Фомина. - Малаховка, 2008. - 115 с. - Библиогр.: с. 114. - 151.79.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Современность как предмет исследования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материалы IV Международной научной конференции 28-30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058A7">
                <w:rPr>
                  <w:rFonts w:ascii="Times New Roman" w:hAnsi="Times New Roman" w:cs="Times New Roman"/>
                  <w:color w:val="auto"/>
                  <w:lang w:eastAsia="en-US"/>
                </w:rPr>
                <w:t>2011 г</w:t>
              </w:r>
            </w:smartTag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/ МГАФК; под ред. Ю. А. Фомина. - Малаховка, 2012. - 171 с.: ил. - В конце каждой главы. - 235.40.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Солодков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А. С.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человека. Общая. Спортивная. Возрастная: учебник / А. С.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Солодков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Е. Б. Сологуб. - Изд. 4-е, испр, и доп. - М.: Советский спорт, 2012. - 620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978-5-9718-0568-7 : 880.00.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Социология физической культуры и спорта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[Макрообъект]: учебное пособие / Н. Г. Закревская [и др.]; НГУФК им. П. Ф.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Легсафта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СПб.,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2014. - Библиогр.: с. 87-97.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Темерева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Е.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Теория комплексного контроля в физической культуре и спорте: учебное пособие. Ч. 1 / В. Е.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Темерева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О. В.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Ольхова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Г. Е. Шульгин; МГАФК. - Малаховка, 2010. - 128 с.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Темерева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Е.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Теория комплексного контроля в физической культуре и спорте: учебное пособие. Ч. 2 / В. Е.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Темерева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О. В.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Ольхова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Г. Е. Шульгин; МГАФК. - Малаховка, 2010. - 100 с. : ил.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Чесноков Н.Н. </w:t>
            </w:r>
            <w:r w:rsidRPr="008058A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Профессиональное образование в области физической культуры и спорта: учебник для магистров высших учебных заведений/ Н.Н. Чесноков, В.Г. </w:t>
            </w:r>
            <w:proofErr w:type="gramStart"/>
            <w:r w:rsidRPr="008058A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Никитушкин.-</w:t>
            </w:r>
            <w:proofErr w:type="gramEnd"/>
            <w:r w:rsidRPr="008058A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М.: Физическая культура, 2011.-396 с.-Библиогр.: 41 назв.-</w:t>
            </w:r>
            <w:r w:rsidRPr="008058A7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ISBN</w:t>
            </w:r>
            <w:r w:rsidRPr="008058A7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978-5-9746-0149-1:550.00.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2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Яковлев Б. П.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Мотивация и эмоции в спортивной деятельности: учебное пособие / Б. П. Яковлев. - М.: 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Советский спорт, 2014. - 311 с. - Библиогр.: с. 251. - ISBN 978-5-9718-0719-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885.50.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65AEC" w:rsidRPr="001741BB" w:rsidRDefault="00465AEC" w:rsidP="00D1772A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465AEC" w:rsidRDefault="00465AEC" w:rsidP="00D1772A">
      <w:pPr>
        <w:jc w:val="both"/>
        <w:rPr>
          <w:rFonts w:ascii="Times New Roman" w:hAnsi="Times New Roman" w:cs="Times New Roman"/>
          <w:b/>
        </w:rPr>
      </w:pPr>
      <w:r w:rsidRPr="001741BB">
        <w:rPr>
          <w:rFonts w:ascii="Times New Roman" w:hAnsi="Times New Roman" w:cs="Times New Roman"/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6392"/>
        <w:gridCol w:w="1478"/>
        <w:gridCol w:w="1045"/>
      </w:tblGrid>
      <w:tr w:rsidR="00465AEC" w:rsidRPr="008058A7" w:rsidTr="008058A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6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Автор, наименование</w:t>
            </w:r>
          </w:p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8058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Кол-во</w:t>
            </w:r>
            <w:r w:rsidR="008058A7"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экземпляров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Безруких М. М.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Возрастная физиология (физиология развития ребенка): учебное пособие для студентов вузов / М. М. Безруких, В. Д. Сонькин. - 3-е изд., стереотип. - М.: Академия, 2008. - 412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(Высшее профессиональное образование).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Бреслав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Г. М.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Психология эмоций: учебное пособие для студентов высших учебных заведений / Г. М.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Бреслав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- 2-е изд., стереотип. - М.: ACADEMIA: Смысл, 2007. - 541 с.: ил. - (Психология для студента). - ISBN 5-89357-142-8. - ISBN 5-7695-3030-8. - ISBN 5-89357-142-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8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263.29. 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Визитей Н. Н.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Курс лекций по социологии спорта: учебное пособие / Н. Н. Визитей. - М.: Физическая культура, 2006. - 318 с. - Библиогр.: с. 308-318. - ISBN 5-9746-003-7: 164.00.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Воронов И.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Информационные технологии в физической культуре и спорте [Электронный ресурс]: учебно-методическое пособие / И. А. Воронов; СПбГУФК. - Электрон, дан. -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СПб.: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СПбГУФК, 2005. - 120.00.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Гринберг Г. С.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Мультимедийный самоучитель на CD-ROM: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AdobePhotoshop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CS / Г. С. Гринберг. - М.: Мультимедиа Технологии и Дистанционное Обучение, 2006. - 318 с.: ил. - ISBN 5-9230-0066-0: 285.00.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Гусева О. Л.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Практикум по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VisualBasic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О. Л. Гусева. - М.: Финансы и статистика, 2007. - 542 с.: ил. - (Диалог с компьютером). - Библиогр.: с. 539-540. - ISBN 5-279-03055-4: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303.00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303.00.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Денисова Л.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Измерения и методы математической статистики в физическом воспитании и спорте: учебное пособие / Л. В. Денисова, И. В. Хмельницкая, Л. А. Харченко. - Киев: Олимпийская литература, 2008. - 125 с.: ил. - Библиогр.: с. 125-126. - ISBN 966-8708-01-6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Захаров М.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Социология спорта: учебно-методическое пособие / М. А. Захаров; СГАФК. - Смоленск, 2007. - 212 с. -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Зуев В. Н.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Нормативное правовое регулирование отечественной сферы физической культуры и спорта (история и современность): учебное пособие для вузов / В. Н. Зуев, В. А. Логинов. - М.: Советский спорт, 2008. - 194 с. - Библиогр.: с.187-192. - ISBN 978-5-9718-0288-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383.79.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Коваль В. И.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Гигиена физического воспитания и спорта: учебник для студентов вузов / В. И. Коваль, Т. А. Родионова. - М.: Академия, 2012. - 315 с. - (Высшее профессиональное образование). - Библиогр.: в конце глав. - ISBN 978-5-7695-6434-5: 400.00.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Майнберг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Э.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Основные проблемы педагогики спорта: вводный курс / Э.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Майнберг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Аспект Пресс, 1995. - 318 с. - ISBN 5-7567-0014-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Медведева Е. Н.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Педагогическое мастерство специалиста по физической культуре и современные подходы к технологии его формирования: монография / Е. Н. Медведева; ВЛГАФК. - Великие Луки, 2007. - 279 с. - ISBN 978-5-350-00138-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б/ц.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Никитин В. Д.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Контрольные тесты для самостоятельной работы студентов по социологии физической культуры и спорта: учебно-методическое пособие для студентов / В. Д. Никитин; МГАФК. - Малаховка, 2007. - 51 с. - Библиогр.: с. 49-50.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Никитин В. Д.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Учебный социологический словарь / В. Д. Никитин, А. В. Починкин; МГАФК. - Малаховка: Книга и Бизнес, 2009. - 278 с. - ISBN 978-5-212-01117-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163.60. 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Опыт работы детско-юношеских спортивных школ и физкультурно-спортивных клубов инвалидов и лиц с отклонениями в развитии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сборник материалов / сост. Н. А. Сладкова. - М.: Советский спорт, 2003. - 182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5-85009-791-0 : 108.36.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Педагогическое физкультурно-спортивное совершенствование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учебное пособие / В. А.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Кашкаров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, И. П.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Кравцевич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Е. В. Черных; под ред. Ю. Д. Железняка. - М.: Академия, 2002. - 378 с. - ISBN 5-7695-0573-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7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115.50. 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Сериков В.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Обучение как вид педагогической деятельности: учебное пособие / В. В. Сериков; под ред. В. А.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Сластенина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И. А. Колесниковой. - М.: Академия, 2008. - 254 с. - (Профессионализм педагога). - ISBN 978-5-7695-4443-9: 396.00.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Сидоров А. А..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Педагогика: учебник для студентов, аспирантов, преподавателей и тренеров по дисциплине "Физическая культура" / А. А. Сидоров, М. В. Прохорова, Б. Д.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Синюхин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Терра-спорт, 2000. - 272 с.: ил. - ISBN 5-93127-062-0: 50.00.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Сидоров А. А. 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Педагогика: учебник для студентов, аспирантов, преподавателей и тренеров по дисциплине "Физическая культура" / А. А. Сидоров, М. В. Прохорова, Б. Д.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Синюхин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Терра-спорт, 2000. - 272 с.: ил. - ISBN 5-93127-062-0: 50.00.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</w:t>
            </w: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Словарь терминов по спортивному праву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сост. А. С.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Кайгородова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М.: Советский спорт, 2005. - 124 с. - ISBN 5-9718-0015-9: 220.00.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Солодков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А. С.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человека. Общая. Спортивная. Возрастная: учебник / А. С.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Солодков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Е. Б. Сологуб; СПбГАФК. - М.: Терра-Спорт: Олимпия Пресс, 2001. - 520 с. - ISBN 5-93127-113-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9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97.24. 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Сопов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Ф.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Психические состояния в напряженной профессиональной деятельности: учебное пособие / В. Ф.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Сопов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; РГУФК. - М.: Академический Проект: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Трикста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, 2005. - 128 с.: ил. - Библиогр.: с. 118-120. - ISBN 5-8291-0589-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6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79.69. 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Теория и методика спортивного туризма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под ред. В. А. Таймазова, Ю. Н. Федотова. - М.: Советский спорт, 2014. - 423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978-5-0718-0647-9 : 1067.00.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Технологии управления и саморегулирования в сфере туризма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/ В. И. Кружалин [и др.]. - М.: Диалог культур, 2014. - 324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978-5-902690-52-8 : 617.10.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Туманян Г. С.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Стратегия подготовки чемпионов: настольная книга тренера / Г. С. Туманян. - М.: Советский спорт, 2006. - 492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5-9718-0114-7 : 433.35.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Хозяинов Г. И.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   Мастерство педагога в процессе образования и обучения: монография / Г. И. Хозяинов. - М.: Физическая культура, 2006. - 206 с.: ил. - Библиогр.: с. 201-203. - ISBN 5-9746-0020-7: 168.00.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Шульговский</w:t>
            </w:r>
            <w:proofErr w:type="spellEnd"/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В. В.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Физиология высшей нервной деятельности с основами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нейробиологии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: учебник / В. В. </w:t>
            </w:r>
            <w:proofErr w:type="spell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Шульговский</w:t>
            </w:r>
            <w:proofErr w:type="spell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. - 2-е изд., испр, и доп. - М.: Академия, 2008. - 528 с.: ил. - (Высшее профессиональное образование). - Библиогр.: с. 520-522.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465AEC" w:rsidRPr="008058A7" w:rsidTr="008058A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465AEC" w:rsidP="00D1772A">
            <w:pPr>
              <w:pStyle w:val="a4"/>
              <w:widowControl/>
              <w:numPr>
                <w:ilvl w:val="0"/>
                <w:numId w:val="30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Юров И. А.</w:t>
            </w: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   Психологическое тестирование и психотерапия в спорте / И. А. Юров. - М.: Советский спорт, 2006. - 161 </w:t>
            </w:r>
            <w:proofErr w:type="gramStart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с. :</w:t>
            </w:r>
            <w:proofErr w:type="gramEnd"/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ил. - ISBN 5-9718-0142-2. - ISBN 5-9718-0142-2 : 146.33.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EC" w:rsidRPr="008058A7" w:rsidRDefault="00465AEC" w:rsidP="00D1772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8058A7" w:rsidRDefault="008058A7" w:rsidP="008058A7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058A7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465AEC" w:rsidRPr="001741BB" w:rsidRDefault="00465AEC" w:rsidP="00D1772A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265B3" w:rsidRPr="001741BB" w:rsidRDefault="002265B3" w:rsidP="00D1772A">
      <w:pPr>
        <w:pStyle w:val="a4"/>
        <w:shd w:val="clear" w:color="auto" w:fill="FFFFFF"/>
        <w:ind w:left="0"/>
        <w:contextualSpacing w:val="0"/>
        <w:jc w:val="both"/>
        <w:rPr>
          <w:rFonts w:ascii="Times New Roman" w:hAnsi="Times New Roman" w:cs="Times New Roman"/>
          <w:i/>
          <w:sz w:val="28"/>
        </w:rPr>
      </w:pPr>
    </w:p>
    <w:p w:rsidR="005F74BC" w:rsidRPr="00914CEB" w:rsidRDefault="005F74BC" w:rsidP="005F74BC">
      <w:pPr>
        <w:pStyle w:val="a4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914CEB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914CEB">
        <w:rPr>
          <w:rFonts w:ascii="Times New Roman" w:hAnsi="Times New Roman" w:cs="Tahoma"/>
          <w:color w:val="000000" w:themeColor="text1"/>
          <w:sz w:val="28"/>
          <w:szCs w:val="28"/>
        </w:rPr>
        <w:t>ИНФОРМАЦИОННО-СПРАВОЧНЫХ И ПОИСКОВЫХ СИСТЕМ, ПРОФЕССИОНАЛЬНЫХ БАЗ ДАННЫХ</w:t>
      </w:r>
      <w:r w:rsidR="008058A7">
        <w:rPr>
          <w:rFonts w:ascii="Times New Roman" w:hAnsi="Times New Roman" w:cs="Tahoma"/>
          <w:color w:val="000000" w:themeColor="text1"/>
          <w:sz w:val="28"/>
          <w:szCs w:val="28"/>
        </w:rPr>
        <w:t xml:space="preserve">, </w:t>
      </w:r>
      <w:r w:rsidRPr="00914CEB">
        <w:rPr>
          <w:rFonts w:ascii="Times New Roman" w:hAnsi="Times New Roman"/>
          <w:sz w:val="28"/>
          <w:szCs w:val="28"/>
        </w:rPr>
        <w:t xml:space="preserve">необходимых для освоения дисциплины. </w:t>
      </w:r>
    </w:p>
    <w:p w:rsidR="005F74BC" w:rsidRDefault="005F74BC" w:rsidP="005F74BC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5F74BC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Электронная библиотечная система ЭЛМАРК (МГАФК) lib.mgafk.ru</w:t>
      </w:r>
    </w:p>
    <w:p w:rsidR="005F74BC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Электронно-библиотечная система Elibrary</w:t>
      </w:r>
      <w:hyperlink r:id="rId8" w:history="1">
        <w:r>
          <w:rPr>
            <w:rStyle w:val="a5"/>
            <w:rFonts w:ascii="Times New Roman" w:hAnsi="Times New Roman"/>
          </w:rPr>
          <w:t>https://elibrary.ru</w:t>
        </w:r>
      </w:hyperlink>
    </w:p>
    <w:p w:rsidR="005F74BC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издательства "Лань" </w:t>
      </w:r>
      <w:hyperlink r:id="rId9" w:history="1">
        <w:r>
          <w:rPr>
            <w:rStyle w:val="a5"/>
            <w:rFonts w:ascii="Times New Roman" w:hAnsi="Times New Roman"/>
          </w:rPr>
          <w:t>https://Ianbook.com</w:t>
        </w:r>
      </w:hyperlink>
    </w:p>
    <w:p w:rsidR="005F74BC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Электронно-библиотечная система IPRbooks</w:t>
      </w:r>
      <w:hyperlink r:id="rId10" w:history="1">
        <w:r>
          <w:rPr>
            <w:rStyle w:val="a5"/>
            <w:rFonts w:ascii="Times New Roman" w:hAnsi="Times New Roman"/>
          </w:rPr>
          <w:t>http://www.iprbookshop.ru</w:t>
        </w:r>
      </w:hyperlink>
    </w:p>
    <w:p w:rsidR="005F74BC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Style w:val="a5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«Юрайт» </w:t>
      </w:r>
      <w:hyperlink r:id="rId11" w:history="1">
        <w:r>
          <w:rPr>
            <w:rStyle w:val="a5"/>
            <w:rFonts w:ascii="Times New Roman" w:hAnsi="Times New Roman"/>
            <w:color w:val="000000" w:themeColor="text1"/>
          </w:rPr>
          <w:t>https://biblio-online.ru</w:t>
        </w:r>
      </w:hyperlink>
    </w:p>
    <w:p w:rsidR="005F74BC" w:rsidRDefault="005F74BC" w:rsidP="005F74BC">
      <w:pPr>
        <w:pStyle w:val="a4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РУКОНТ </w:t>
      </w:r>
      <w:hyperlink r:id="rId12" w:history="1">
        <w:r>
          <w:rPr>
            <w:rStyle w:val="a5"/>
            <w:rFonts w:ascii="Times New Roman" w:hAnsi="Times New Roman"/>
          </w:rPr>
          <w:t>www.rucont.ru</w:t>
        </w:r>
      </w:hyperlink>
    </w:p>
    <w:p w:rsidR="005F74BC" w:rsidRDefault="005F74BC" w:rsidP="005F74BC">
      <w:pPr>
        <w:pStyle w:val="a4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3" w:history="1">
        <w:r>
          <w:rPr>
            <w:rStyle w:val="a5"/>
            <w:rFonts w:ascii="Times New Roman" w:hAnsi="Times New Roman"/>
            <w:lang w:val="en-US"/>
          </w:rPr>
          <w:t>http</w:t>
        </w:r>
        <w:r>
          <w:rPr>
            <w:rStyle w:val="a5"/>
            <w:rFonts w:ascii="Times New Roman" w:hAnsi="Times New Roman"/>
          </w:rPr>
          <w:t>://минобрнауки.рф</w:t>
        </w:r>
      </w:hyperlink>
    </w:p>
    <w:p w:rsidR="005F74BC" w:rsidRDefault="005F74BC" w:rsidP="005F74BC">
      <w:pPr>
        <w:pStyle w:val="a4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5F74BC" w:rsidRDefault="005F74BC" w:rsidP="005F74BC">
      <w:pPr>
        <w:pStyle w:val="a4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Федеральный портал «Российское образование» </w:t>
      </w:r>
      <w:hyperlink r:id="rId14" w:history="1">
        <w:r>
          <w:rPr>
            <w:rStyle w:val="a5"/>
            <w:rFonts w:ascii="Times New Roman" w:hAnsi="Times New Roman"/>
          </w:rPr>
          <w:t>http://www.edu.ru</w:t>
        </w:r>
      </w:hyperlink>
    </w:p>
    <w:p w:rsidR="005F74BC" w:rsidRDefault="005F74BC" w:rsidP="005F74BC">
      <w:pPr>
        <w:pStyle w:val="a4"/>
        <w:widowControl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5" w:history="1">
        <w:r>
          <w:rPr>
            <w:rStyle w:val="a5"/>
            <w:rFonts w:ascii="Times New Roman" w:hAnsi="Times New Roman"/>
          </w:rPr>
          <w:t>http://window.edu.ru</w:t>
        </w:r>
      </w:hyperlink>
    </w:p>
    <w:p w:rsidR="005F74BC" w:rsidRDefault="005F74BC" w:rsidP="005F74BC">
      <w:pPr>
        <w:pStyle w:val="a4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5F74BC" w:rsidRDefault="005F74BC" w:rsidP="005F74BC">
      <w:pPr>
        <w:pStyle w:val="a4"/>
        <w:widowControl/>
        <w:numPr>
          <w:ilvl w:val="0"/>
          <w:numId w:val="38"/>
        </w:numPr>
        <w:spacing w:line="256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База данных научного цитирования </w:t>
      </w:r>
      <w:proofErr w:type="spellStart"/>
      <w:r>
        <w:rPr>
          <w:rFonts w:ascii="Times New Roman" w:hAnsi="Times New Roman"/>
          <w:color w:val="000000" w:themeColor="text1"/>
        </w:rPr>
        <w:t>Webof</w:t>
      </w:r>
      <w:proofErr w:type="spellEnd"/>
      <w:r>
        <w:rPr>
          <w:rFonts w:ascii="Times New Roman" w:hAnsi="Times New Roman"/>
          <w:color w:val="000000" w:themeColor="text1"/>
        </w:rPr>
        <w:t xml:space="preserve"> Science</w:t>
      </w:r>
      <w:hyperlink r:id="rId16" w:history="1">
        <w:r>
          <w:rPr>
            <w:rStyle w:val="a5"/>
            <w:rFonts w:ascii="Times New Roman" w:hAnsi="Times New Roman"/>
            <w:color w:val="000000" w:themeColor="text1"/>
          </w:rPr>
          <w:t>http://wokinfo.com/</w:t>
        </w:r>
      </w:hyperlink>
    </w:p>
    <w:p w:rsidR="005F74BC" w:rsidRPr="00F414D7" w:rsidRDefault="005F74BC" w:rsidP="005F74BC">
      <w:pPr>
        <w:pStyle w:val="a4"/>
        <w:numPr>
          <w:ilvl w:val="0"/>
          <w:numId w:val="38"/>
        </w:numPr>
        <w:ind w:left="0" w:firstLine="709"/>
        <w:contextualSpacing w:val="0"/>
        <w:jc w:val="both"/>
        <w:rPr>
          <w:rStyle w:val="a5"/>
          <w:rFonts w:ascii="Times New Roman" w:hAnsi="Times New Roman"/>
          <w:color w:val="000000" w:themeColor="text1"/>
          <w:u w:val="none"/>
        </w:rPr>
      </w:pPr>
      <w:r>
        <w:rPr>
          <w:rFonts w:ascii="Times New Roman" w:hAnsi="Times New Roman"/>
          <w:color w:val="000000" w:themeColor="text1"/>
        </w:rPr>
        <w:t xml:space="preserve"> Единая </w:t>
      </w:r>
      <w:proofErr w:type="spellStart"/>
      <w:r>
        <w:rPr>
          <w:rFonts w:ascii="Times New Roman" w:hAnsi="Times New Roman"/>
          <w:color w:val="000000" w:themeColor="text1"/>
        </w:rPr>
        <w:t>мультидисциплинарная</w:t>
      </w:r>
      <w:proofErr w:type="spellEnd"/>
      <w:r>
        <w:rPr>
          <w:rFonts w:ascii="Times New Roman" w:hAnsi="Times New Roman"/>
          <w:color w:val="000000" w:themeColor="text1"/>
        </w:rPr>
        <w:t xml:space="preserve"> реферативная база данных </w:t>
      </w:r>
      <w:proofErr w:type="spellStart"/>
      <w:r>
        <w:rPr>
          <w:rFonts w:ascii="Times New Roman" w:hAnsi="Times New Roman"/>
          <w:color w:val="000000" w:themeColor="text1"/>
        </w:rPr>
        <w:t>Scopus</w:t>
      </w:r>
      <w:hyperlink r:id="rId17" w:history="1">
        <w:r>
          <w:rPr>
            <w:rStyle w:val="a5"/>
            <w:rFonts w:ascii="Times New Roman" w:hAnsi="Times New Roman"/>
            <w:color w:val="000000" w:themeColor="text1"/>
          </w:rPr>
          <w:t>https</w:t>
        </w:r>
        <w:proofErr w:type="spellEnd"/>
        <w:r>
          <w:rPr>
            <w:rStyle w:val="a5"/>
            <w:rFonts w:ascii="Times New Roman" w:hAnsi="Times New Roman"/>
            <w:color w:val="000000" w:themeColor="text1"/>
          </w:rPr>
          <w:t>://www.scopus.com/</w:t>
        </w:r>
        <w:proofErr w:type="spellStart"/>
        <w:r>
          <w:rPr>
            <w:rStyle w:val="a5"/>
            <w:rFonts w:ascii="Times New Roman" w:hAnsi="Times New Roman"/>
            <w:color w:val="000000" w:themeColor="text1"/>
          </w:rPr>
          <w:t>search</w:t>
        </w:r>
        <w:proofErr w:type="spellEnd"/>
        <w:r>
          <w:rPr>
            <w:rStyle w:val="a5"/>
            <w:rFonts w:ascii="Times New Roman" w:hAnsi="Times New Roman"/>
            <w:color w:val="000000" w:themeColor="text1"/>
          </w:rPr>
          <w:t>/</w:t>
        </w:r>
        <w:proofErr w:type="spellStart"/>
        <w:r>
          <w:rPr>
            <w:rStyle w:val="a5"/>
            <w:rFonts w:ascii="Times New Roman" w:hAnsi="Times New Roman"/>
            <w:color w:val="000000" w:themeColor="text1"/>
          </w:rPr>
          <w:t>form.uri?display</w:t>
        </w:r>
        <w:proofErr w:type="spellEnd"/>
        <w:r>
          <w:rPr>
            <w:rStyle w:val="a5"/>
            <w:rFonts w:ascii="Times New Roman" w:hAnsi="Times New Roman"/>
            <w:color w:val="000000" w:themeColor="text1"/>
          </w:rPr>
          <w:t>=</w:t>
        </w:r>
        <w:proofErr w:type="spellStart"/>
        <w:r>
          <w:rPr>
            <w:rStyle w:val="a5"/>
            <w:rFonts w:ascii="Times New Roman" w:hAnsi="Times New Roman"/>
            <w:color w:val="000000" w:themeColor="text1"/>
          </w:rPr>
          <w:t>basic</w:t>
        </w:r>
        <w:proofErr w:type="spellEnd"/>
      </w:hyperlink>
      <w:r>
        <w:rPr>
          <w:rStyle w:val="a5"/>
          <w:rFonts w:ascii="Times New Roman" w:hAnsi="Times New Roman"/>
          <w:color w:val="000000" w:themeColor="text1"/>
        </w:rPr>
        <w:t>.</w:t>
      </w:r>
    </w:p>
    <w:p w:rsidR="005F74BC" w:rsidRDefault="005F74BC" w:rsidP="005F74BC">
      <w:pPr>
        <w:pStyle w:val="a4"/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14. </w:t>
      </w:r>
      <w:r>
        <w:rPr>
          <w:rFonts w:ascii="Times New Roman" w:hAnsi="Times New Roman"/>
          <w:color w:val="000000" w:themeColor="text1"/>
          <w:lang w:val="en-US"/>
        </w:rPr>
        <w:t>lib</w:t>
      </w:r>
      <w:r w:rsidRPr="00F414D7">
        <w:rPr>
          <w:rFonts w:ascii="Times New Roman" w:hAnsi="Times New Roman"/>
          <w:color w:val="000000" w:themeColor="text1"/>
        </w:rPr>
        <w:t>.</w:t>
      </w:r>
      <w:proofErr w:type="spellStart"/>
      <w:r>
        <w:rPr>
          <w:rFonts w:ascii="Times New Roman" w:hAnsi="Times New Roman"/>
          <w:color w:val="000000" w:themeColor="text1"/>
          <w:lang w:val="en-US"/>
        </w:rPr>
        <w:t>mgafk</w:t>
      </w:r>
      <w:proofErr w:type="spellEnd"/>
      <w:r w:rsidRPr="00F414D7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en-US"/>
        </w:rPr>
        <w:t>ru</w:t>
      </w:r>
      <w:r w:rsidRPr="00F414D7">
        <w:rPr>
          <w:rFonts w:ascii="Times New Roman" w:hAnsi="Times New Roman"/>
          <w:color w:val="000000" w:themeColor="text1"/>
        </w:rPr>
        <w:t>.</w:t>
      </w:r>
    </w:p>
    <w:p w:rsidR="005F74BC" w:rsidRDefault="005F74BC" w:rsidP="005F74BC">
      <w:pPr>
        <w:ind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</w:p>
    <w:p w:rsidR="005F74BC" w:rsidRDefault="005F74BC" w:rsidP="005F74BC">
      <w:pPr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aps/>
          <w:spacing w:val="-1"/>
          <w:sz w:val="28"/>
          <w:szCs w:val="28"/>
        </w:rPr>
        <w:t xml:space="preserve">8. Материально-техническое обеспечение </w:t>
      </w:r>
      <w:r>
        <w:rPr>
          <w:rFonts w:ascii="Times New Roman" w:hAnsi="Times New Roman"/>
          <w:caps/>
          <w:spacing w:val="-1"/>
          <w:sz w:val="28"/>
          <w:szCs w:val="28"/>
        </w:rPr>
        <w:lastRenderedPageBreak/>
        <w:t>дисциплины</w:t>
      </w:r>
    </w:p>
    <w:p w:rsidR="008058A7" w:rsidRDefault="008058A7" w:rsidP="005F74BC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/>
          <w:color w:val="000000" w:themeColor="text1"/>
        </w:rPr>
      </w:pPr>
    </w:p>
    <w:p w:rsidR="005F74BC" w:rsidRDefault="005F74BC" w:rsidP="005F74BC">
      <w:pPr>
        <w:pStyle w:val="a4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8.1.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</w:rPr>
        <w:t>Перечень специализированных аудиторий и компьютерной техники.</w:t>
      </w:r>
    </w:p>
    <w:p w:rsidR="005F74BC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Для проведения лекционных и семинарских занятий: </w:t>
      </w:r>
    </w:p>
    <w:p w:rsidR="005F74BC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5F74BC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</w:t>
      </w:r>
      <w:r w:rsidRPr="00423EDD">
        <w:rPr>
          <w:rFonts w:ascii="Times New Roman" w:hAnsi="Times New Roman"/>
          <w:color w:val="000000" w:themeColor="text1"/>
        </w:rPr>
        <w:t>№ 1</w:t>
      </w:r>
      <w:r>
        <w:rPr>
          <w:rFonts w:ascii="Times New Roman" w:hAnsi="Times New Roman"/>
          <w:color w:val="000000" w:themeColor="text1"/>
        </w:rPr>
        <w:t>21</w:t>
      </w:r>
      <w:r w:rsidRPr="00423EDD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№ 421);</w:t>
      </w:r>
    </w:p>
    <w:p w:rsidR="005F74BC" w:rsidRDefault="005F74BC" w:rsidP="005F74B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8058A7" w:rsidRDefault="008058A7" w:rsidP="005F74BC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:rsidR="005F74BC" w:rsidRDefault="005F74BC" w:rsidP="005F74BC">
      <w:pPr>
        <w:ind w:firstLine="709"/>
        <w:jc w:val="both"/>
        <w:rPr>
          <w:rFonts w:ascii="Times New Roman" w:hAnsi="Times New Roman" w:cs="Tahoma"/>
        </w:rPr>
      </w:pPr>
      <w:r>
        <w:rPr>
          <w:rFonts w:ascii="Times New Roman" w:hAnsi="Times New Roman"/>
          <w:color w:val="000000" w:themeColor="text1"/>
        </w:rPr>
        <w:t xml:space="preserve">8.2. </w:t>
      </w:r>
      <w:r w:rsidRPr="004E1A8E">
        <w:rPr>
          <w:rFonts w:ascii="Times New Roman" w:hAnsi="Times New Roman"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E1A8E">
        <w:rPr>
          <w:rFonts w:ascii="Times New Roman" w:hAnsi="Times New Roman" w:cs="Tahoma"/>
        </w:rPr>
        <w:t>LibreOffice</w:t>
      </w:r>
      <w:proofErr w:type="spellEnd"/>
      <w:r w:rsidRPr="004E1A8E">
        <w:rPr>
          <w:rFonts w:ascii="Times New Roman" w:hAnsi="Times New Roman" w:cs="Tahoma"/>
        </w:rPr>
        <w:t xml:space="preserve"> или одна из лицензионных версий </w:t>
      </w:r>
      <w:proofErr w:type="spellStart"/>
      <w:r w:rsidRPr="004E1A8E">
        <w:rPr>
          <w:rFonts w:ascii="Times New Roman" w:hAnsi="Times New Roman" w:cs="Tahoma"/>
        </w:rPr>
        <w:t>MicrosoftOffice</w:t>
      </w:r>
      <w:proofErr w:type="spellEnd"/>
      <w:r w:rsidRPr="004E1A8E">
        <w:rPr>
          <w:rFonts w:ascii="Times New Roman" w:hAnsi="Times New Roman" w:cs="Tahoma"/>
        </w:rPr>
        <w:t>.</w:t>
      </w:r>
    </w:p>
    <w:p w:rsidR="008058A7" w:rsidRDefault="008058A7" w:rsidP="005F74BC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F74BC" w:rsidRPr="00423EDD" w:rsidRDefault="005F74BC" w:rsidP="005F74BC">
      <w:pPr>
        <w:pStyle w:val="a8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23EDD">
        <w:rPr>
          <w:rFonts w:ascii="Times New Roman" w:hAnsi="Times New Roman"/>
          <w:spacing w:val="-1"/>
          <w:sz w:val="24"/>
          <w:szCs w:val="24"/>
        </w:rPr>
        <w:t>8.</w:t>
      </w:r>
      <w:r>
        <w:rPr>
          <w:rFonts w:ascii="Times New Roman" w:hAnsi="Times New Roman"/>
          <w:spacing w:val="-1"/>
          <w:sz w:val="24"/>
          <w:szCs w:val="24"/>
        </w:rPr>
        <w:t>3.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 Изучение дисциплины инвалидами </w:t>
      </w:r>
      <w:r w:rsidRPr="00423EDD">
        <w:rPr>
          <w:rFonts w:ascii="Times New Roman" w:hAnsi="Times New Roman"/>
          <w:sz w:val="24"/>
          <w:szCs w:val="24"/>
        </w:rPr>
        <w:t xml:space="preserve">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423EDD">
        <w:rPr>
          <w:rFonts w:ascii="Times New Roman" w:hAnsi="Times New Roman"/>
          <w:sz w:val="24"/>
          <w:szCs w:val="24"/>
        </w:rPr>
        <w:t xml:space="preserve">с ограниченными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423EDD">
        <w:rPr>
          <w:rFonts w:ascii="Times New Roman" w:hAnsi="Times New Roman"/>
          <w:sz w:val="24"/>
          <w:szCs w:val="24"/>
        </w:rPr>
        <w:t xml:space="preserve">с </w:t>
      </w:r>
      <w:r w:rsidRPr="00423EDD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23EDD">
        <w:rPr>
          <w:rFonts w:ascii="Times New Roman" w:hAnsi="Times New Roman"/>
          <w:sz w:val="24"/>
          <w:szCs w:val="24"/>
        </w:rPr>
        <w:t xml:space="preserve"> 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23EDD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23EDD">
        <w:rPr>
          <w:rFonts w:ascii="Times New Roman" w:hAnsi="Times New Roman"/>
          <w:sz w:val="24"/>
          <w:szCs w:val="24"/>
        </w:rPr>
        <w:t xml:space="preserve">в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23EDD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.1.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>и лиц с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5F74BC" w:rsidRPr="00423EDD" w:rsidRDefault="005F74BC" w:rsidP="005F74BC">
      <w:pPr>
        <w:ind w:firstLine="709"/>
        <w:jc w:val="both"/>
        <w:rPr>
          <w:rFonts w:ascii="Times New Roman" w:hAnsi="Times New Roman"/>
          <w:spacing w:val="-1"/>
        </w:rPr>
      </w:pPr>
      <w:r w:rsidRPr="00423EDD">
        <w:rPr>
          <w:rFonts w:ascii="Times New Roman" w:hAnsi="Times New Roman"/>
          <w:i/>
          <w:iCs/>
        </w:rPr>
        <w:t xml:space="preserve">- </w:t>
      </w:r>
      <w:r w:rsidRPr="00423EDD">
        <w:rPr>
          <w:rFonts w:ascii="Times New Roman" w:hAnsi="Times New Roman"/>
          <w:iCs/>
        </w:rPr>
        <w:t>о</w:t>
      </w:r>
      <w:r w:rsidRPr="00423EDD">
        <w:rPr>
          <w:rFonts w:ascii="Times New Roman" w:hAnsi="Times New Roman"/>
          <w:spacing w:val="-1"/>
        </w:rPr>
        <w:t xml:space="preserve">беспечен доступ </w:t>
      </w:r>
      <w:r w:rsidRPr="00423EDD">
        <w:rPr>
          <w:rFonts w:ascii="Times New Roman" w:hAnsi="Times New Roman"/>
        </w:rPr>
        <w:t xml:space="preserve">обучающихся, </w:t>
      </w:r>
      <w:r w:rsidRPr="00423EDD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23EDD">
        <w:rPr>
          <w:rFonts w:ascii="Times New Roman" w:hAnsi="Times New Roman"/>
        </w:rPr>
        <w:t xml:space="preserve">к </w:t>
      </w:r>
      <w:r w:rsidRPr="00423EDD">
        <w:rPr>
          <w:rFonts w:ascii="Times New Roman" w:hAnsi="Times New Roman"/>
          <w:spacing w:val="-1"/>
        </w:rPr>
        <w:t>зданиям Академии;</w:t>
      </w:r>
    </w:p>
    <w:p w:rsidR="005F74BC" w:rsidRPr="00423EDD" w:rsidRDefault="005F74BC" w:rsidP="005F74BC">
      <w:pPr>
        <w:ind w:firstLine="709"/>
        <w:jc w:val="both"/>
        <w:rPr>
          <w:rFonts w:ascii="Times New Roman" w:hAnsi="Times New Roman"/>
        </w:rPr>
      </w:pPr>
      <w:r w:rsidRPr="00423EDD">
        <w:rPr>
          <w:rFonts w:ascii="Times New Roman" w:hAnsi="Times New Roman"/>
          <w:spacing w:val="-1"/>
        </w:rPr>
        <w:t xml:space="preserve">- </w:t>
      </w:r>
      <w:r w:rsidRPr="00423EDD">
        <w:rPr>
          <w:rFonts w:ascii="Times New Roman" w:hAnsi="Times New Roman"/>
          <w:iCs/>
        </w:rPr>
        <w:t>э</w:t>
      </w:r>
      <w:r w:rsidRPr="00423EDD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23EDD">
        <w:rPr>
          <w:rFonts w:ascii="Times New Roman" w:hAnsi="Times New Roman"/>
        </w:rPr>
        <w:t>Deskset</w:t>
      </w:r>
      <w:proofErr w:type="spellEnd"/>
      <w:r w:rsidRPr="00423EDD">
        <w:rPr>
          <w:rFonts w:ascii="Times New Roman" w:hAnsi="Times New Roman"/>
        </w:rPr>
        <w:t xml:space="preserve"> HD 22 (в полной комплектации);</w:t>
      </w:r>
    </w:p>
    <w:p w:rsidR="005F74BC" w:rsidRPr="00423EDD" w:rsidRDefault="005F74BC" w:rsidP="005F74BC">
      <w:pPr>
        <w:ind w:firstLine="709"/>
        <w:jc w:val="both"/>
        <w:rPr>
          <w:rFonts w:ascii="Times New Roman" w:hAnsi="Times New Roman"/>
        </w:rPr>
      </w:pPr>
      <w:r w:rsidRPr="00423EDD">
        <w:rPr>
          <w:rFonts w:ascii="Times New Roman" w:hAnsi="Times New Roman"/>
          <w:b/>
        </w:rPr>
        <w:t xml:space="preserve">- </w:t>
      </w:r>
      <w:r w:rsidRPr="00423EDD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5F74BC" w:rsidRPr="00423EDD" w:rsidRDefault="005F74BC" w:rsidP="005F74BC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23EDD">
        <w:rPr>
          <w:rFonts w:ascii="Times New Roman" w:hAnsi="Times New Roman"/>
          <w:b/>
        </w:rPr>
        <w:t>-</w:t>
      </w:r>
      <w:r w:rsidRPr="00423EDD">
        <w:rPr>
          <w:rFonts w:ascii="Times New Roman" w:hAnsi="Times New Roman"/>
        </w:rPr>
        <w:t xml:space="preserve"> принтер Брайля; </w:t>
      </w:r>
    </w:p>
    <w:p w:rsidR="005F74BC" w:rsidRPr="00423EDD" w:rsidRDefault="005F74BC" w:rsidP="005F74BC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23EDD">
        <w:rPr>
          <w:rFonts w:ascii="Times New Roman" w:hAnsi="Times New Roman"/>
          <w:b/>
          <w:shd w:val="clear" w:color="auto" w:fill="FFFFFF"/>
        </w:rPr>
        <w:t xml:space="preserve">- </w:t>
      </w:r>
      <w:r w:rsidRPr="00423EDD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.2.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>и лиц с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423EDD">
        <w:rPr>
          <w:rFonts w:ascii="Times New Roman" w:hAnsi="Times New Roman"/>
          <w:sz w:val="24"/>
          <w:szCs w:val="24"/>
        </w:rPr>
        <w:t>акустическаясистема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423EDD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23EDD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23EDD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F74BC" w:rsidRPr="00423EDD" w:rsidRDefault="005F74BC" w:rsidP="005F74BC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.3.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23EDD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5F74BC" w:rsidRDefault="005F74BC" w:rsidP="005F74BC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F74BC" w:rsidRPr="00407506" w:rsidRDefault="005F74BC" w:rsidP="005F74BC">
      <w:pPr>
        <w:rPr>
          <w:rFonts w:ascii="Times New Roman" w:hAnsi="Times New Roman" w:cs="Times New Roman"/>
          <w:color w:val="000000" w:themeColor="text1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776BF6" w:rsidRDefault="00776BF6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F55FF" w:rsidRPr="003E57F8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E57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Приложение к Рабочей программе дисциплины</w:t>
      </w:r>
    </w:p>
    <w:p w:rsidR="000F55FF" w:rsidRPr="003E57F8" w:rsidRDefault="000F55FF" w:rsidP="000F55FF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3E57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«Современные технологии</w:t>
      </w:r>
      <w:r w:rsidR="00776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обучения в </w:t>
      </w:r>
      <w:proofErr w:type="gramStart"/>
      <w:r w:rsidR="00776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сфере </w:t>
      </w:r>
      <w:r w:rsidRPr="003E57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высшего</w:t>
      </w:r>
      <w:proofErr w:type="gramEnd"/>
      <w:r w:rsidRPr="003E57F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образования»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высшего</w:t>
      </w:r>
      <w:proofErr w:type="gramEnd"/>
      <w:r w:rsidRPr="00DD3888">
        <w:rPr>
          <w:rFonts w:ascii="Times New Roman" w:hAnsi="Times New Roman" w:cs="Times New Roman"/>
        </w:rPr>
        <w:t xml:space="preserve"> образования</w:t>
      </w: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ind w:firstLine="709"/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УТВЕРЖДЕНО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решением</w:t>
      </w:r>
      <w:proofErr w:type="gramEnd"/>
      <w:r w:rsidRPr="00DD3888">
        <w:rPr>
          <w:rFonts w:ascii="Times New Roman" w:hAnsi="Times New Roman" w:cs="Times New Roman"/>
        </w:rPr>
        <w:t xml:space="preserve"> Учебно-методической комиссии     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 </w:t>
      </w:r>
      <w:r w:rsidR="00776BF6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от «</w:t>
      </w:r>
      <w:r w:rsidR="00776BF6">
        <w:rPr>
          <w:rFonts w:ascii="Times New Roman" w:hAnsi="Times New Roman" w:cs="Times New Roman"/>
        </w:rPr>
        <w:t>20</w:t>
      </w:r>
      <w:r w:rsidRPr="00DD3888">
        <w:rPr>
          <w:rFonts w:ascii="Times New Roman" w:hAnsi="Times New Roman" w:cs="Times New Roman"/>
        </w:rPr>
        <w:t xml:space="preserve">» </w:t>
      </w:r>
      <w:r w:rsidR="00776BF6">
        <w:rPr>
          <w:rFonts w:ascii="Times New Roman" w:hAnsi="Times New Roman" w:cs="Times New Roman"/>
        </w:rPr>
        <w:t>августа</w:t>
      </w:r>
      <w:r w:rsidRPr="00DD3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776BF6">
        <w:rPr>
          <w:rFonts w:ascii="Times New Roman" w:hAnsi="Times New Roman" w:cs="Times New Roman"/>
        </w:rPr>
        <w:t>20</w:t>
      </w:r>
      <w:r w:rsidRPr="00DD3888">
        <w:rPr>
          <w:rFonts w:ascii="Times New Roman" w:hAnsi="Times New Roman" w:cs="Times New Roman"/>
        </w:rPr>
        <w:t xml:space="preserve"> г. 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Председатель УМК, 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DD3888">
        <w:rPr>
          <w:rFonts w:ascii="Times New Roman" w:hAnsi="Times New Roman" w:cs="Times New Roman"/>
        </w:rPr>
        <w:t>проректор</w:t>
      </w:r>
      <w:proofErr w:type="gramEnd"/>
      <w:r w:rsidRPr="00DD3888">
        <w:rPr>
          <w:rFonts w:ascii="Times New Roman" w:hAnsi="Times New Roman" w:cs="Times New Roman"/>
        </w:rPr>
        <w:t xml:space="preserve"> по учебной работе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___________________А.Н. Таланцев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  <w:bCs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  <w:bCs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  <w:bCs/>
        </w:rPr>
      </w:pPr>
      <w:r w:rsidRPr="00DD3888">
        <w:rPr>
          <w:rFonts w:ascii="Times New Roman" w:hAnsi="Times New Roman" w:cs="Times New Roman"/>
          <w:b/>
          <w:bCs/>
        </w:rPr>
        <w:t>Фонд оценочных средств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DD3888">
        <w:rPr>
          <w:rFonts w:ascii="Times New Roman" w:hAnsi="Times New Roman" w:cs="Times New Roman"/>
          <w:b/>
          <w:bCs/>
        </w:rPr>
        <w:t>по</w:t>
      </w:r>
      <w:proofErr w:type="gramEnd"/>
      <w:r w:rsidRPr="00DD3888">
        <w:rPr>
          <w:rFonts w:ascii="Times New Roman" w:hAnsi="Times New Roman" w:cs="Times New Roman"/>
          <w:b/>
          <w:bCs/>
        </w:rPr>
        <w:t xml:space="preserve"> дисциплине </w:t>
      </w:r>
    </w:p>
    <w:p w:rsidR="000F55FF" w:rsidRPr="00DD3888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0F55FF" w:rsidRPr="00DD3888" w:rsidRDefault="000F55FF" w:rsidP="000F55FF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D3888">
        <w:rPr>
          <w:rFonts w:ascii="Times New Roman" w:hAnsi="Times New Roman" w:cs="Times New Roman"/>
          <w:b/>
          <w:color w:val="000000" w:themeColor="text1"/>
        </w:rPr>
        <w:t>«</w:t>
      </w:r>
      <w:r w:rsidR="003E57F8" w:rsidRPr="003E57F8">
        <w:rPr>
          <w:rFonts w:ascii="Times New Roman" w:hAnsi="Times New Roman" w:cs="Times New Roman"/>
          <w:b/>
          <w:color w:val="000000" w:themeColor="text1"/>
        </w:rPr>
        <w:t>Современные технологии обучения в сфере высшего образования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F55FF" w:rsidRPr="00DD3888" w:rsidRDefault="000F55FF" w:rsidP="000F55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D3888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:rsidR="000F55FF" w:rsidRPr="00DD3888" w:rsidRDefault="00776BF6" w:rsidP="000F55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49.04.03 Спорт</w:t>
      </w:r>
    </w:p>
    <w:p w:rsidR="000F55FF" w:rsidRPr="006E39DC" w:rsidRDefault="000F55FF" w:rsidP="000F55FF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E39DC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F55FF" w:rsidRPr="00E0642A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642A">
        <w:rPr>
          <w:rFonts w:ascii="Times New Roman" w:hAnsi="Times New Roman" w:cs="Times New Roman"/>
          <w:b/>
          <w:color w:val="000000" w:themeColor="text1"/>
        </w:rPr>
        <w:t>Образовательная программа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E39DC">
        <w:rPr>
          <w:rFonts w:ascii="Times New Roman" w:hAnsi="Times New Roman" w:cs="Times New Roman"/>
          <w:color w:val="000000" w:themeColor="text1"/>
        </w:rPr>
        <w:t>«Подготовка спортивного резерва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F55FF" w:rsidRPr="006F6471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F55FF" w:rsidRPr="00C1769A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1769A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:rsidR="000F55FF" w:rsidRPr="00C1769A" w:rsidRDefault="000F55FF" w:rsidP="000F55FF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</w:rPr>
        <w:t>о</w:t>
      </w:r>
      <w:r w:rsidRPr="00C1769A">
        <w:rPr>
          <w:rFonts w:ascii="Times New Roman" w:hAnsi="Times New Roman" w:cs="Times New Roman"/>
          <w:b/>
          <w:color w:val="000000" w:themeColor="text1"/>
        </w:rPr>
        <w:t>чная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/ заочная</w:t>
      </w:r>
    </w:p>
    <w:p w:rsidR="000F55FF" w:rsidRPr="00DD3888" w:rsidRDefault="000F55FF" w:rsidP="000F55FF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>Рассмотрено и одобрено на заседании кафедры</w:t>
      </w:r>
    </w:p>
    <w:p w:rsidR="000F55FF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 xml:space="preserve"> №11</w:t>
      </w:r>
      <w:r w:rsidRPr="00DD388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DD3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DD38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776BF6">
        <w:rPr>
          <w:rFonts w:ascii="Times New Roman" w:hAnsi="Times New Roman" w:cs="Times New Roman"/>
        </w:rPr>
        <w:t>20</w:t>
      </w:r>
      <w:r w:rsidRPr="00DD3888">
        <w:rPr>
          <w:rFonts w:ascii="Times New Roman" w:hAnsi="Times New Roman" w:cs="Times New Roman"/>
        </w:rPr>
        <w:t xml:space="preserve"> г.) </w:t>
      </w: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</w:t>
      </w:r>
      <w:proofErr w:type="gramEnd"/>
      <w:r w:rsidRPr="00DD3888">
        <w:rPr>
          <w:rFonts w:ascii="Times New Roman" w:hAnsi="Times New Roman" w:cs="Times New Roman"/>
        </w:rPr>
        <w:t xml:space="preserve"> кафедрой, </w:t>
      </w:r>
      <w:proofErr w:type="spellStart"/>
      <w:r>
        <w:rPr>
          <w:rFonts w:ascii="Times New Roman" w:hAnsi="Times New Roman" w:cs="Times New Roman"/>
        </w:rPr>
        <w:t>д.п.н</w:t>
      </w:r>
      <w:proofErr w:type="spellEnd"/>
      <w:r>
        <w:rPr>
          <w:rFonts w:ascii="Times New Roman" w:hAnsi="Times New Roman" w:cs="Times New Roman"/>
        </w:rPr>
        <w:t>., профессор</w:t>
      </w:r>
      <w:r w:rsidRPr="00DD3888">
        <w:rPr>
          <w:rFonts w:ascii="Times New Roman" w:hAnsi="Times New Roman" w:cs="Times New Roman"/>
        </w:rPr>
        <w:t>______________</w:t>
      </w:r>
      <w:r w:rsidRPr="00E30ECA">
        <w:rPr>
          <w:rFonts w:ascii="Times New Roman" w:hAnsi="Times New Roman" w:cs="Times New Roman"/>
        </w:rPr>
        <w:t xml:space="preserve"> </w:t>
      </w:r>
      <w:r w:rsidRPr="00DD3888">
        <w:rPr>
          <w:rFonts w:ascii="Times New Roman" w:hAnsi="Times New Roman" w:cs="Times New Roman"/>
        </w:rPr>
        <w:t>К.С. Дунаев</w:t>
      </w:r>
    </w:p>
    <w:p w:rsidR="000F55FF" w:rsidRPr="00DD3888" w:rsidRDefault="000F55FF" w:rsidP="000F55FF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DD388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</w:rPr>
      </w:pP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</w:rPr>
      </w:pPr>
      <w:r w:rsidRPr="00DD3888">
        <w:rPr>
          <w:rFonts w:ascii="Times New Roman" w:hAnsi="Times New Roman" w:cs="Times New Roman"/>
          <w:b/>
        </w:rPr>
        <w:t xml:space="preserve">Малаховка, </w:t>
      </w:r>
      <w:r>
        <w:rPr>
          <w:rFonts w:ascii="Times New Roman" w:hAnsi="Times New Roman" w:cs="Times New Roman"/>
          <w:b/>
        </w:rPr>
        <w:t>20</w:t>
      </w:r>
      <w:r w:rsidR="00776BF6">
        <w:rPr>
          <w:rFonts w:ascii="Times New Roman" w:hAnsi="Times New Roman" w:cs="Times New Roman"/>
          <w:b/>
        </w:rPr>
        <w:t>20</w:t>
      </w:r>
      <w:r w:rsidRPr="00DD3888">
        <w:rPr>
          <w:rFonts w:ascii="Times New Roman" w:hAnsi="Times New Roman" w:cs="Times New Roman"/>
          <w:b/>
        </w:rPr>
        <w:t xml:space="preserve">год </w:t>
      </w:r>
    </w:p>
    <w:p w:rsidR="000F55FF" w:rsidRPr="00DD3888" w:rsidRDefault="000F55FF" w:rsidP="000F55FF">
      <w:pPr>
        <w:jc w:val="center"/>
        <w:rPr>
          <w:rFonts w:ascii="Times New Roman" w:hAnsi="Times New Roman" w:cs="Times New Roman"/>
          <w:b/>
        </w:rPr>
      </w:pPr>
    </w:p>
    <w:p w:rsidR="000F55FF" w:rsidRDefault="000F55FF" w:rsidP="000F55FF">
      <w:pPr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0F55FF" w:rsidRPr="00776BF6" w:rsidRDefault="000F55FF" w:rsidP="000F55FF">
      <w:pPr>
        <w:pStyle w:val="a4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</w:rPr>
      </w:pPr>
      <w:r w:rsidRPr="00776BF6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5FF" w:rsidRPr="00776BF6" w:rsidRDefault="000F55FF" w:rsidP="000F55FF">
      <w:pPr>
        <w:pStyle w:val="a4"/>
        <w:shd w:val="clear" w:color="auto" w:fill="FFFFFF"/>
        <w:ind w:left="0"/>
        <w:jc w:val="center"/>
        <w:rPr>
          <w:rFonts w:ascii="Times New Roman" w:hAnsi="Times New Roman" w:cs="Times New Roman"/>
        </w:rPr>
      </w:pPr>
    </w:p>
    <w:p w:rsidR="000F55FF" w:rsidRPr="00776BF6" w:rsidRDefault="000F55FF" w:rsidP="000F55FF">
      <w:pPr>
        <w:pStyle w:val="a4"/>
        <w:widowControl/>
        <w:numPr>
          <w:ilvl w:val="0"/>
          <w:numId w:val="40"/>
        </w:numPr>
        <w:shd w:val="clear" w:color="auto" w:fill="FFFFFF"/>
        <w:ind w:left="0"/>
        <w:jc w:val="center"/>
        <w:rPr>
          <w:rFonts w:ascii="Times New Roman" w:hAnsi="Times New Roman" w:cs="Times New Roman"/>
          <w:b/>
        </w:rPr>
      </w:pPr>
      <w:r w:rsidRPr="00776BF6">
        <w:rPr>
          <w:rFonts w:ascii="Times New Roman" w:hAnsi="Times New Roman" w:cs="Times New Roman"/>
          <w:b/>
        </w:rPr>
        <w:t>Паспорт фонда оценочных средств</w:t>
      </w:r>
    </w:p>
    <w:p w:rsidR="000F55FF" w:rsidRPr="00776BF6" w:rsidRDefault="000F55FF" w:rsidP="000F55F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02"/>
        <w:gridCol w:w="3260"/>
      </w:tblGrid>
      <w:tr w:rsidR="000F55FF" w:rsidRPr="00776BF6" w:rsidTr="000E1F75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Pr="00776BF6" w:rsidRDefault="000F55FF" w:rsidP="000E1F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776BF6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776BF6" w:rsidRDefault="000F55FF" w:rsidP="000E1F7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6BF6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:rsidR="000F55FF" w:rsidRPr="00776BF6" w:rsidRDefault="000F55FF" w:rsidP="000E1F75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proofErr w:type="gramStart"/>
            <w:r w:rsidRPr="00776BF6">
              <w:rPr>
                <w:rFonts w:ascii="Times New Roman" w:hAnsi="Times New Roman" w:cs="Times New Roman"/>
                <w:spacing w:val="-1"/>
              </w:rPr>
              <w:t>функция</w:t>
            </w:r>
            <w:proofErr w:type="gramEnd"/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Pr="00776BF6" w:rsidRDefault="000F55FF" w:rsidP="000E1F75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776BF6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</w:tc>
      </w:tr>
      <w:tr w:rsidR="000F55FF" w:rsidTr="000E1F75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Default="000F55FF" w:rsidP="000E1F75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УК -1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776BF6" w:rsidRDefault="000F55FF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776BF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:rsidR="000F55FF" w:rsidRPr="00776BF6" w:rsidRDefault="008A1902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0F55FF" w:rsidRPr="00776BF6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0F55FF" w:rsidRPr="00776BF6" w:rsidRDefault="000F55FF" w:rsidP="000F55F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F5446A">
              <w:rPr>
                <w:rFonts w:ascii="Times New Roman" w:hAnsi="Times New Roman" w:cs="Times New Roman"/>
              </w:rPr>
              <w:t>Реализует современные образовательные технологии и регулярно применяет средства повышения уровня профессиональных знаний специалистов в области физической культуры и спорта</w:t>
            </w:r>
          </w:p>
        </w:tc>
      </w:tr>
      <w:tr w:rsidR="000F55FF" w:rsidTr="000E1F75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0F55FF" w:rsidTr="000E1F75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0F55FF" w:rsidTr="000E1F7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Default="000F55FF" w:rsidP="000E1F7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УК-4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776BF6" w:rsidRDefault="000F55FF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776BF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:rsidR="000F55FF" w:rsidRPr="00776BF6" w:rsidRDefault="008A1902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0F55FF" w:rsidRPr="00776BF6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0F55FF" w:rsidRPr="00776BF6" w:rsidRDefault="000F55FF" w:rsidP="000F55F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5446A">
              <w:rPr>
                <w:rFonts w:ascii="Times New Roman" w:hAnsi="Times New Roman" w:cs="Times New Roman"/>
                <w:spacing w:val="-1"/>
              </w:rPr>
              <w:t>Обеспечивает регулярное и последовательное внедрение в профессиональную деятельность последних достижений в области актуальны средств, методик и комплексов, способствующих повышению качества образовательного процесса</w:t>
            </w: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F55FF" w:rsidTr="000E1F75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F55FF" w:rsidTr="000E1F7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Default="000F55FF" w:rsidP="000E1F7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УК-5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776BF6" w:rsidRDefault="000F55FF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776BF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:rsidR="000F55FF" w:rsidRPr="00776BF6" w:rsidRDefault="008A1902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0F55FF" w:rsidRPr="00776BF6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0F55FF" w:rsidRPr="00776BF6" w:rsidRDefault="000F55FF" w:rsidP="000F55F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 xml:space="preserve">Координация и контроль работы тренеров, специалистов, </w:t>
            </w:r>
            <w:r w:rsidRPr="00776BF6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задействованных в подготовке спортсменов спортивной сборной команды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Уверенное применение современных</w:t>
            </w:r>
            <w:r w:rsidRPr="009A7FC1">
              <w:rPr>
                <w:rFonts w:ascii="Times New Roman" w:hAnsi="Times New Roman" w:cs="Times New Roman"/>
              </w:rPr>
              <w:t xml:space="preserve"> средств коммуникации для </w:t>
            </w:r>
            <w:r>
              <w:rPr>
                <w:rFonts w:ascii="Times New Roman" w:hAnsi="Times New Roman" w:cs="Times New Roman"/>
              </w:rPr>
              <w:t xml:space="preserve">осуществления эффективного общения в рамках </w:t>
            </w:r>
            <w:r w:rsidRPr="009A7FC1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 xml:space="preserve">я образовательных задач, в том числе </w:t>
            </w:r>
            <w:r w:rsidRPr="009A7FC1">
              <w:rPr>
                <w:rFonts w:ascii="Times New Roman" w:hAnsi="Times New Roman" w:cs="Times New Roman"/>
              </w:rPr>
              <w:t>профильных специалистов</w:t>
            </w:r>
            <w:r>
              <w:rPr>
                <w:rFonts w:ascii="Times New Roman" w:hAnsi="Times New Roman" w:cs="Times New Roman"/>
              </w:rPr>
              <w:t xml:space="preserve"> по отдельным направлениям </w:t>
            </w: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776BF6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F55FF" w:rsidTr="000E1F7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Default="000F55FF" w:rsidP="000E1F7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776BF6" w:rsidRDefault="000F55FF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776BF6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:rsidR="000F55FF" w:rsidRPr="00776BF6" w:rsidRDefault="008A1902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0F55FF" w:rsidRPr="00776BF6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0F55FF" w:rsidRPr="00776BF6" w:rsidRDefault="000F55FF" w:rsidP="000F55F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Н/04.7</w:t>
            </w:r>
          </w:p>
          <w:p w:rsidR="000F55FF" w:rsidRPr="00776BF6" w:rsidRDefault="000F55FF" w:rsidP="000E1F7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776BF6">
              <w:rPr>
                <w:rFonts w:ascii="Times New Roman" w:hAnsi="Times New Roman" w:cs="Times New Roman"/>
                <w:color w:val="000000" w:themeColor="text1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A7FC1">
              <w:rPr>
                <w:rFonts w:ascii="Times New Roman" w:hAnsi="Times New Roman" w:cs="Times New Roman"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и реализовывать вектор профессионального самообразования</w:t>
            </w: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Pr="00F5446A" w:rsidRDefault="000F55FF" w:rsidP="000E1F75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F55FF" w:rsidTr="000E1F75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5FF" w:rsidRDefault="000F55FF" w:rsidP="000E1F75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446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G</w:t>
            </w:r>
            <w:r w:rsidRPr="00F5446A">
              <w:rPr>
                <w:rFonts w:ascii="Times New Roman" w:hAnsi="Times New Roman" w:cs="Times New Roman"/>
                <w:bCs/>
                <w:color w:val="000000" w:themeColor="text1"/>
              </w:rPr>
              <w:t>/03.7</w:t>
            </w:r>
          </w:p>
          <w:p w:rsidR="000F55FF" w:rsidRPr="00F5446A" w:rsidRDefault="008A1902" w:rsidP="000E1F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0F55FF" w:rsidRPr="00F5446A">
                <w:rPr>
                  <w:rFonts w:ascii="Times New Roman" w:hAnsi="Times New Roman" w:cs="Times New Roman"/>
                  <w:color w:val="000000" w:themeColor="text1"/>
                </w:rPr>
  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:rsidR="000F55FF" w:rsidRPr="00F5446A" w:rsidRDefault="000F55FF" w:rsidP="000F55FF">
            <w:pPr>
              <w:pStyle w:val="a4"/>
              <w:numPr>
                <w:ilvl w:val="0"/>
                <w:numId w:val="37"/>
              </w:numPr>
              <w:spacing w:line="276" w:lineRule="auto"/>
              <w:jc w:val="both"/>
              <w:rPr>
                <w:color w:val="000000" w:themeColor="text1"/>
              </w:rPr>
            </w:pPr>
          </w:p>
          <w:p w:rsidR="000F55FF" w:rsidRPr="00F5446A" w:rsidRDefault="000F55FF" w:rsidP="000E1F75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</w:rPr>
            </w:pPr>
            <w:r w:rsidRPr="00F5446A">
              <w:rPr>
                <w:color w:val="000000" w:themeColor="text1"/>
                <w:sz w:val="22"/>
                <w:szCs w:val="22"/>
              </w:rPr>
              <w:t>Н/04.7</w:t>
            </w:r>
          </w:p>
          <w:p w:rsidR="000F55FF" w:rsidRPr="00F5446A" w:rsidRDefault="000F55FF" w:rsidP="000E1F75">
            <w:pPr>
              <w:pStyle w:val="a4"/>
              <w:spacing w:line="276" w:lineRule="auto"/>
              <w:ind w:left="0"/>
              <w:jc w:val="both"/>
              <w:rPr>
                <w:color w:val="000000" w:themeColor="text1"/>
                <w:spacing w:val="-1"/>
                <w:lang w:eastAsia="en-US"/>
              </w:rPr>
            </w:pPr>
            <w:r w:rsidRPr="00F5446A">
              <w:rPr>
                <w:color w:val="000000" w:themeColor="text1"/>
                <w:sz w:val="22"/>
                <w:szCs w:val="22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FF" w:rsidRPr="00F5446A" w:rsidRDefault="000F55FF" w:rsidP="000E1F75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A7FC1">
              <w:rPr>
                <w:rFonts w:ascii="Times New Roman" w:hAnsi="Times New Roman" w:cs="Times New Roman"/>
              </w:rPr>
              <w:t>Осуществлен</w:t>
            </w:r>
            <w:r>
              <w:rPr>
                <w:rFonts w:ascii="Times New Roman" w:hAnsi="Times New Roman" w:cs="Times New Roman"/>
              </w:rPr>
              <w:t>ие</w:t>
            </w:r>
            <w:r w:rsidRPr="009A7F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конструктивного диалога с другими специалистами в области спортивной подготовки, средствами массовой информации, государственными и общественными организациями</w:t>
            </w: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F55FF" w:rsidTr="000E1F75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FF" w:rsidRDefault="000F55FF" w:rsidP="000E1F7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0F55FF" w:rsidRPr="00776BF6" w:rsidRDefault="000F55FF" w:rsidP="000F55FF">
      <w:pPr>
        <w:rPr>
          <w:rFonts w:ascii="Times New Roman" w:hAnsi="Times New Roman" w:cs="Times New Roman"/>
        </w:rPr>
      </w:pPr>
    </w:p>
    <w:p w:rsidR="000F55FF" w:rsidRPr="00776BF6" w:rsidRDefault="000F55FF" w:rsidP="000F55FF">
      <w:pPr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776BF6">
        <w:rPr>
          <w:rFonts w:ascii="Times New Roman" w:hAnsi="Times New Roman" w:cs="Times New Roman"/>
          <w:b/>
          <w:bCs/>
        </w:rPr>
        <w:t>Вопросы к зачёту</w:t>
      </w:r>
    </w:p>
    <w:p w:rsidR="000F55FF" w:rsidRPr="00776BF6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Структура и содержание федеральных государственных образовательных стандартов в сфере высшего образования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Взаимосвязь профессиональных и образовательных стандартов в высшей школе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Тенденции и векторы образовательной системы в высшей школе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Современные образовательные технологии в высшей школе: общая характеристика, цель, задачи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Содержание образовательной технологии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Виды и формы образовательных технологий 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Контактные формы обучения и оценка полученных 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Дистанционные формы обучения и контроля знаний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Отечественные методики и разработки в области представления программного материала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Современные образовательные технологии в высшей школе за рубежом</w:t>
      </w:r>
    </w:p>
    <w:p w:rsidR="000F55FF" w:rsidRPr="00776BF6" w:rsidRDefault="000F55FF" w:rsidP="000F55FF">
      <w:pPr>
        <w:pStyle w:val="a4"/>
        <w:widowControl/>
        <w:numPr>
          <w:ilvl w:val="0"/>
          <w:numId w:val="26"/>
        </w:numPr>
        <w:tabs>
          <w:tab w:val="left" w:pos="426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Новейшие технические средства в практике образовательной деятельности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lastRenderedPageBreak/>
        <w:t>Технологии концентрированного обучения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Проектная технология обучения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Принципы и </w:t>
      </w:r>
      <w:proofErr w:type="gramStart"/>
      <w:r w:rsidRPr="00776BF6">
        <w:rPr>
          <w:rFonts w:ascii="Times New Roman" w:hAnsi="Times New Roman" w:cs="Times New Roman"/>
        </w:rPr>
        <w:t>функции  личностно</w:t>
      </w:r>
      <w:proofErr w:type="gramEnd"/>
      <w:r w:rsidRPr="00776BF6">
        <w:rPr>
          <w:rFonts w:ascii="Times New Roman" w:hAnsi="Times New Roman" w:cs="Times New Roman"/>
        </w:rPr>
        <w:t>-ориентированных технологий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 Технологии </w:t>
      </w:r>
      <w:proofErr w:type="spellStart"/>
      <w:r w:rsidRPr="00776BF6">
        <w:rPr>
          <w:rFonts w:ascii="Times New Roman" w:hAnsi="Times New Roman" w:cs="Times New Roman"/>
        </w:rPr>
        <w:t>блочно</w:t>
      </w:r>
      <w:proofErr w:type="spellEnd"/>
      <w:r w:rsidRPr="00776BF6">
        <w:rPr>
          <w:rFonts w:ascii="Times New Roman" w:hAnsi="Times New Roman" w:cs="Times New Roman"/>
        </w:rPr>
        <w:t>-модульного обучения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 Технологии дифференцированного обучения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Основные компоненты педагогического процесса в высших учебных заведениях</w:t>
      </w:r>
    </w:p>
    <w:p w:rsidR="000F55FF" w:rsidRPr="00776BF6" w:rsidRDefault="000F55FF" w:rsidP="000F55FF">
      <w:pPr>
        <w:widowControl/>
        <w:numPr>
          <w:ilvl w:val="0"/>
          <w:numId w:val="26"/>
        </w:numPr>
        <w:tabs>
          <w:tab w:val="left" w:pos="426"/>
          <w:tab w:val="num" w:pos="2149"/>
        </w:tabs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Основные типы нормативных документов, регулирующих образовательную деятельность в высшей школе.</w:t>
      </w:r>
    </w:p>
    <w:p w:rsidR="000F55FF" w:rsidRPr="00776BF6" w:rsidRDefault="000F55FF" w:rsidP="000F55FF">
      <w:pPr>
        <w:pStyle w:val="a4"/>
        <w:tabs>
          <w:tab w:val="left" w:pos="2295"/>
        </w:tabs>
        <w:ind w:left="777" w:right="57"/>
        <w:jc w:val="both"/>
        <w:rPr>
          <w:rFonts w:ascii="Times New Roman" w:hAnsi="Times New Roman" w:cs="Times New Roman"/>
        </w:rPr>
      </w:pPr>
    </w:p>
    <w:p w:rsidR="000F55FF" w:rsidRPr="00776BF6" w:rsidRDefault="000F55FF" w:rsidP="000F55FF">
      <w:pPr>
        <w:tabs>
          <w:tab w:val="left" w:pos="2295"/>
        </w:tabs>
        <w:ind w:left="57" w:right="57"/>
        <w:jc w:val="both"/>
        <w:rPr>
          <w:rFonts w:ascii="Times New Roman" w:hAnsi="Times New Roman" w:cs="Times New Roman"/>
          <w:b/>
        </w:rPr>
      </w:pPr>
      <w:r w:rsidRPr="00776BF6">
        <w:rPr>
          <w:rFonts w:ascii="Times New Roman" w:hAnsi="Times New Roman" w:cs="Times New Roman"/>
          <w:b/>
        </w:rPr>
        <w:t>Критерии оценки:</w:t>
      </w:r>
    </w:p>
    <w:p w:rsidR="000F55FF" w:rsidRPr="00776BF6" w:rsidRDefault="000F55FF" w:rsidP="000F55F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776BF6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0F55FF" w:rsidRPr="00776BF6" w:rsidRDefault="000F55FF" w:rsidP="000F55FF">
      <w:pPr>
        <w:ind w:left="57" w:right="57" w:firstLine="709"/>
        <w:jc w:val="both"/>
        <w:rPr>
          <w:rFonts w:ascii="Times New Roman" w:hAnsi="Times New Roman" w:cs="Times New Roman"/>
          <w:iCs/>
        </w:rPr>
      </w:pPr>
      <w:r w:rsidRPr="00776BF6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0F55FF" w:rsidRPr="00776BF6" w:rsidRDefault="000F55FF" w:rsidP="000F55FF">
      <w:pPr>
        <w:ind w:left="57" w:right="57"/>
        <w:jc w:val="both"/>
        <w:rPr>
          <w:rFonts w:ascii="Times New Roman" w:hAnsi="Times New Roman" w:cs="Times New Roman"/>
          <w:b/>
        </w:rPr>
      </w:pPr>
    </w:p>
    <w:p w:rsidR="000F55FF" w:rsidRPr="00776BF6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776BF6">
        <w:rPr>
          <w:rFonts w:ascii="Times New Roman" w:hAnsi="Times New Roman" w:cs="Times New Roman"/>
          <w:b/>
          <w:bCs/>
        </w:rPr>
        <w:t>Темы презентаций по дисциплине</w:t>
      </w:r>
    </w:p>
    <w:p w:rsidR="000F55FF" w:rsidRPr="00776BF6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776BF6">
        <w:rPr>
          <w:rFonts w:ascii="Times New Roman" w:hAnsi="Times New Roman" w:cs="Times New Roman"/>
          <w:b/>
          <w:bCs/>
        </w:rPr>
        <w:t>«Современные технологии обучения в сфере высшего образования»</w:t>
      </w:r>
    </w:p>
    <w:p w:rsidR="000F55FF" w:rsidRPr="00776BF6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</w:p>
    <w:p w:rsidR="000F55FF" w:rsidRPr="00776BF6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776BF6">
        <w:rPr>
          <w:rFonts w:ascii="Times New Roman" w:hAnsi="Times New Roman" w:cs="Times New Roman"/>
          <w:b/>
          <w:bCs/>
        </w:rPr>
        <w:t xml:space="preserve">Раздел 1: </w:t>
      </w:r>
      <w:r w:rsidRPr="00776BF6">
        <w:rPr>
          <w:rFonts w:ascii="Times New Roman" w:hAnsi="Times New Roman" w:cs="Times New Roman"/>
          <w:b/>
          <w:color w:val="000000" w:themeColor="text1"/>
        </w:rPr>
        <w:t>Федеральные государственные образовательные стандарты высшего образования</w:t>
      </w:r>
    </w:p>
    <w:p w:rsidR="000F55FF" w:rsidRPr="00776BF6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 xml:space="preserve">Требования к уровню квалификации выпускников высшей школы согласно требованиям профессиональных стандартов </w:t>
      </w:r>
    </w:p>
    <w:p w:rsidR="000F55FF" w:rsidRPr="00776BF6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right="5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Взаимосвязь профессиональных и образовательных стандартов в высшей школе</w:t>
      </w:r>
    </w:p>
    <w:p w:rsidR="000F55FF" w:rsidRPr="00776BF6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Структура современных образовательных технологий</w:t>
      </w:r>
    </w:p>
    <w:p w:rsidR="000F55FF" w:rsidRPr="00776BF6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Виды современных технологий обучения в высшей школе</w:t>
      </w:r>
    </w:p>
    <w:p w:rsidR="000F55FF" w:rsidRPr="00776BF6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  <w:rPr>
          <w:rFonts w:ascii="Times New Roman" w:hAnsi="Times New Roman" w:cs="Times New Roman"/>
        </w:rPr>
      </w:pPr>
      <w:r w:rsidRPr="00776BF6">
        <w:rPr>
          <w:rFonts w:ascii="Times New Roman" w:hAnsi="Times New Roman" w:cs="Times New Roman"/>
        </w:rPr>
        <w:t>Формы современных образовательных технологий</w:t>
      </w:r>
    </w:p>
    <w:p w:rsidR="000F55FF" w:rsidRPr="00A550DA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</w:pPr>
      <w:r w:rsidRPr="00776BF6">
        <w:rPr>
          <w:rFonts w:ascii="Times New Roman" w:hAnsi="Times New Roman" w:cs="Times New Roman"/>
        </w:rPr>
        <w:t>Взаимосвязь различных образо</w:t>
      </w:r>
      <w:r>
        <w:t>вательных технологий обучения</w:t>
      </w:r>
    </w:p>
    <w:p w:rsidR="000F55FF" w:rsidRPr="00A550DA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</w:pPr>
      <w:r w:rsidRPr="00A550DA">
        <w:t xml:space="preserve">Законодательная и нормативно-правовая </w:t>
      </w:r>
      <w:r>
        <w:t>база образовательной деятельности в высшей школе</w:t>
      </w:r>
    </w:p>
    <w:p w:rsidR="000F55FF" w:rsidRPr="00A550DA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left="0" w:right="57" w:firstLine="417"/>
        <w:jc w:val="both"/>
      </w:pPr>
      <w:r>
        <w:t>Контроль и оценка знаний в результате применения образовательных технологий</w:t>
      </w:r>
    </w:p>
    <w:p w:rsidR="000F55FF" w:rsidRPr="00A550DA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851"/>
          <w:tab w:val="left" w:pos="2295"/>
        </w:tabs>
        <w:ind w:right="57"/>
        <w:jc w:val="both"/>
      </w:pPr>
      <w:r>
        <w:t>Отечественные методики и разработки в области представления программного материала</w:t>
      </w:r>
    </w:p>
    <w:p w:rsidR="000F55FF" w:rsidRDefault="000F55FF" w:rsidP="000F55FF">
      <w:pPr>
        <w:pStyle w:val="a4"/>
        <w:widowControl/>
        <w:numPr>
          <w:ilvl w:val="0"/>
          <w:numId w:val="41"/>
        </w:numPr>
        <w:tabs>
          <w:tab w:val="left" w:pos="426"/>
          <w:tab w:val="left" w:pos="2295"/>
        </w:tabs>
        <w:ind w:right="57"/>
        <w:jc w:val="both"/>
      </w:pPr>
      <w:r>
        <w:t>Современные образовательные технологии в высшей школе за рубежом</w:t>
      </w:r>
    </w:p>
    <w:p w:rsidR="000F55FF" w:rsidRDefault="000F55FF" w:rsidP="000F55FF">
      <w:pPr>
        <w:pStyle w:val="a4"/>
        <w:tabs>
          <w:tab w:val="left" w:pos="2295"/>
        </w:tabs>
        <w:ind w:left="777" w:right="57"/>
        <w:jc w:val="both"/>
      </w:pPr>
    </w:p>
    <w:p w:rsidR="000F55FF" w:rsidRDefault="000F55FF" w:rsidP="000F55FF">
      <w:pPr>
        <w:pStyle w:val="22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0F55FF" w:rsidRDefault="000F55FF" w:rsidP="000F55F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</w:t>
      </w:r>
      <w:proofErr w:type="gramEnd"/>
      <w:r>
        <w:rPr>
          <w:sz w:val="24"/>
          <w:szCs w:val="24"/>
        </w:rPr>
        <w:t xml:space="preserve">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:rsidR="000F55FF" w:rsidRDefault="000F55FF" w:rsidP="000F55FF">
      <w:pPr>
        <w:pStyle w:val="20"/>
        <w:numPr>
          <w:ilvl w:val="0"/>
          <w:numId w:val="42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</w:t>
      </w:r>
      <w:proofErr w:type="gramEnd"/>
      <w:r>
        <w:rPr>
          <w:sz w:val="24"/>
          <w:szCs w:val="24"/>
        </w:rPr>
        <w:t xml:space="preserve">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:rsidR="000F55FF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0F55FF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:rsidR="000F55FF" w:rsidRDefault="000F55FF" w:rsidP="000F55FF">
      <w:pPr>
        <w:pStyle w:val="2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0F55FF" w:rsidRPr="00FF3486" w:rsidRDefault="000F55FF" w:rsidP="000F55FF">
      <w:pPr>
        <w:pStyle w:val="40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</w:t>
      </w:r>
      <w:r>
        <w:rPr>
          <w:b w:val="0"/>
          <w:sz w:val="24"/>
          <w:szCs w:val="24"/>
        </w:rPr>
        <w:lastRenderedPageBreak/>
        <w:t xml:space="preserve">отражающие актуальность, цель, объект, предмет, гипотезу, задачи, научную новизну и </w:t>
      </w:r>
      <w:r w:rsidRPr="00FF3486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:rsidR="000F55FF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:rsidR="000F55FF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:rsidR="000F55FF" w:rsidRDefault="000F55FF" w:rsidP="000F55FF">
      <w:pPr>
        <w:pStyle w:val="20"/>
        <w:numPr>
          <w:ilvl w:val="0"/>
          <w:numId w:val="43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0F55FF" w:rsidRPr="0010477F" w:rsidRDefault="000F55FF" w:rsidP="000F55FF">
      <w:pPr>
        <w:ind w:left="57" w:right="57"/>
        <w:jc w:val="both"/>
        <w:rPr>
          <w:rFonts w:ascii="Times New Roman" w:hAnsi="Times New Roman"/>
          <w:b/>
        </w:rPr>
      </w:pPr>
    </w:p>
    <w:p w:rsidR="000F55FF" w:rsidRDefault="000F55FF" w:rsidP="000F55FF">
      <w:pPr>
        <w:jc w:val="center"/>
        <w:rPr>
          <w:rFonts w:ascii="Times New Roman" w:hAnsi="Times New Roman"/>
          <w:b/>
          <w:color w:val="000000" w:themeColor="text1"/>
        </w:rPr>
      </w:pPr>
    </w:p>
    <w:p w:rsidR="000F55FF" w:rsidRPr="009C33BD" w:rsidRDefault="000F55FF" w:rsidP="000F55FF">
      <w:pPr>
        <w:jc w:val="center"/>
        <w:rPr>
          <w:rFonts w:ascii="Times New Roman" w:hAnsi="Times New Roman"/>
          <w:b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>Тематика рефератов по дисциплине</w:t>
      </w:r>
    </w:p>
    <w:p w:rsidR="000F55FF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«Современные технологии обучения в сфере высшего образования»</w:t>
      </w:r>
    </w:p>
    <w:p w:rsidR="000F55FF" w:rsidRPr="00AC31A2" w:rsidRDefault="000F55FF" w:rsidP="000F55FF">
      <w:pPr>
        <w:tabs>
          <w:tab w:val="left" w:pos="851"/>
        </w:tabs>
        <w:ind w:left="57" w:right="57"/>
        <w:jc w:val="center"/>
        <w:rPr>
          <w:rFonts w:ascii="Times New Roman" w:hAnsi="Times New Roman"/>
          <w:b/>
          <w:bCs/>
        </w:rPr>
      </w:pPr>
    </w:p>
    <w:p w:rsidR="000F55FF" w:rsidRPr="00AC31A2" w:rsidRDefault="000F55FF" w:rsidP="000F55FF">
      <w:pPr>
        <w:ind w:left="57" w:right="57"/>
        <w:jc w:val="both"/>
        <w:rPr>
          <w:rFonts w:ascii="Times New Roman" w:hAnsi="Times New Roman"/>
          <w:b/>
        </w:rPr>
      </w:pPr>
      <w:r w:rsidRPr="00AC31A2">
        <w:rPr>
          <w:rFonts w:ascii="Times New Roman" w:hAnsi="Times New Roman"/>
          <w:b/>
        </w:rPr>
        <w:t xml:space="preserve">Раздел 2: </w:t>
      </w:r>
      <w:r w:rsidRPr="00AC31A2">
        <w:rPr>
          <w:rFonts w:ascii="Times New Roman" w:hAnsi="Times New Roman" w:cs="Tahoma"/>
          <w:b/>
          <w:color w:val="000000" w:themeColor="text1"/>
        </w:rPr>
        <w:t>Современные технологии обучения в сфере высшего образования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1. Роль задачи современных образовательных технологий в сфере высшего образования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2. Виды современных образовательных технологий в высшей школе и их характеристика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3. Особенности применения современных технологий обучения в области образования в сфере физической культуры и спорта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4. </w:t>
      </w:r>
      <w:r>
        <w:rPr>
          <w:rFonts w:ascii="Times New Roman" w:hAnsi="Times New Roman"/>
        </w:rPr>
        <w:t>Контактные формы обучения и оценка полученных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5. </w:t>
      </w:r>
      <w:r>
        <w:rPr>
          <w:rFonts w:ascii="Times New Roman" w:hAnsi="Times New Roman"/>
        </w:rPr>
        <w:t>Дистанционные формы обучения и контроля знаний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6. Отечественные и зарубежные педагоги-новаторы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7. </w:t>
      </w:r>
      <w:r>
        <w:rPr>
          <w:rFonts w:ascii="Times New Roman" w:hAnsi="Times New Roman"/>
        </w:rPr>
        <w:t>Основные компоненты педагогического процесса в высших учебных заведениях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8. </w:t>
      </w:r>
      <w:r>
        <w:rPr>
          <w:rFonts w:ascii="Times New Roman" w:hAnsi="Times New Roman"/>
        </w:rPr>
        <w:t>Тенденции и векторы образовательной системы в высшей школе</w:t>
      </w:r>
    </w:p>
    <w:p w:rsidR="000F55FF" w:rsidRPr="007F01F8" w:rsidRDefault="000F55FF" w:rsidP="000F55FF">
      <w:pPr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9. </w:t>
      </w:r>
      <w:r>
        <w:rPr>
          <w:rFonts w:ascii="Times New Roman" w:hAnsi="Times New Roman"/>
        </w:rPr>
        <w:t>Взаимосвязь профессиональных и образовательных стандартов в высшей школе</w:t>
      </w:r>
    </w:p>
    <w:p w:rsidR="000F55FF" w:rsidRDefault="000F55FF" w:rsidP="000F55FF">
      <w:pPr>
        <w:rPr>
          <w:rFonts w:ascii="Times New Roman" w:hAnsi="Times New Roman" w:cs="Tahoma"/>
          <w:b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10. </w:t>
      </w:r>
      <w:r>
        <w:rPr>
          <w:rFonts w:ascii="Times New Roman" w:hAnsi="Times New Roman"/>
        </w:rPr>
        <w:t>Новейшие технические средства в практике образовательной деятельности в высшей школе</w:t>
      </w:r>
    </w:p>
    <w:p w:rsidR="000F55FF" w:rsidRDefault="000F55FF" w:rsidP="000F55FF">
      <w:pPr>
        <w:ind w:left="57" w:right="57"/>
        <w:jc w:val="both"/>
        <w:rPr>
          <w:rFonts w:ascii="Times New Roman" w:hAnsi="Times New Roman"/>
          <w:i/>
        </w:rPr>
      </w:pPr>
    </w:p>
    <w:p w:rsidR="000F55FF" w:rsidRDefault="000F55FF" w:rsidP="000F55FF">
      <w:pPr>
        <w:ind w:left="57" w:right="57"/>
        <w:jc w:val="both"/>
        <w:rPr>
          <w:rFonts w:ascii="Times New Roman" w:hAnsi="Times New Roman"/>
          <w:i/>
        </w:rPr>
      </w:pPr>
    </w:p>
    <w:p w:rsidR="000F55FF" w:rsidRPr="009C33BD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>Критерии оценки:</w:t>
      </w:r>
    </w:p>
    <w:p w:rsidR="000F55FF" w:rsidRPr="009C33BD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 xml:space="preserve">Оценка «отлично» </w:t>
      </w:r>
      <w:r>
        <w:rPr>
          <w:rFonts w:ascii="Times New Roman" w:hAnsi="Times New Roman"/>
          <w:color w:val="000000" w:themeColor="text1"/>
        </w:rPr>
        <w:t>выставляется</w:t>
      </w:r>
      <w:r w:rsidRPr="009C33BD">
        <w:rPr>
          <w:rFonts w:ascii="Times New Roman" w:hAnsi="Times New Roman"/>
          <w:color w:val="000000" w:themeColor="text1"/>
        </w:rPr>
        <w:t>, если:</w:t>
      </w:r>
    </w:p>
    <w:p w:rsidR="000F55FF" w:rsidRPr="009C33BD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:rsidR="000F55FF" w:rsidRPr="009C33BD" w:rsidRDefault="000F55FF" w:rsidP="000F55FF">
      <w:pPr>
        <w:tabs>
          <w:tab w:val="left" w:pos="2295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обозначена проблема и обоснована ее актуальность;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сформулированы выводы, тема раскрыта полностью, даны правильные ответы на дополнительные вопросы.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>Оценка «хорошо»</w:t>
      </w:r>
      <w:r w:rsidRPr="009C33BD">
        <w:rPr>
          <w:rFonts w:ascii="Times New Roman" w:hAnsi="Times New Roman"/>
          <w:color w:val="000000" w:themeColor="text1"/>
        </w:rPr>
        <w:t xml:space="preserve"> ставится, если: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не выдержан объем реферата; имеются упущения в оформлении;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не обозначена в тексте реферата личная позиция автора на освещаемую проблематику.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>Оценка «удовлетворительно»</w:t>
      </w:r>
      <w:r w:rsidRPr="009C33BD">
        <w:rPr>
          <w:rFonts w:ascii="Times New Roman" w:hAnsi="Times New Roman"/>
          <w:color w:val="000000" w:themeColor="text1"/>
        </w:rPr>
        <w:t xml:space="preserve"> ставится, если: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имеются существенные отступления от оформления требований к написанию реферата;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тема освещена лишь частично;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lastRenderedPageBreak/>
        <w:t xml:space="preserve">-  допущены фактические ошибки в содержании реферата или при ответе на дополнительные вопросы;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не использованы литературные источники последнего десятилетия;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b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отсутствуют выводы.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</w:rPr>
        <w:t>Оценка «неудовлетворительно» ставится, если:</w:t>
      </w:r>
      <w:r w:rsidRPr="009C33BD">
        <w:rPr>
          <w:rFonts w:ascii="Times New Roman" w:hAnsi="Times New Roman"/>
          <w:color w:val="000000" w:themeColor="text1"/>
        </w:rPr>
        <w:t xml:space="preserve">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тема реферата не раскрыта, обнаруживается существенное непонимание проблемы;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не обоснованно выбраны литературные источники; 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>- отсутствуют выводы;</w:t>
      </w:r>
    </w:p>
    <w:p w:rsidR="000F55FF" w:rsidRPr="009C33BD" w:rsidRDefault="000F55FF" w:rsidP="000F55FF">
      <w:pPr>
        <w:tabs>
          <w:tab w:val="left" w:pos="2295"/>
        </w:tabs>
        <w:ind w:firstLine="720"/>
        <w:jc w:val="both"/>
        <w:rPr>
          <w:color w:val="000000" w:themeColor="text1"/>
        </w:rPr>
      </w:pPr>
      <w:r w:rsidRPr="009C33BD">
        <w:rPr>
          <w:rFonts w:ascii="Times New Roman" w:hAnsi="Times New Roman"/>
          <w:color w:val="000000" w:themeColor="text1"/>
        </w:rPr>
        <w:t xml:space="preserve">- в тексте допущены ошибки в орфографии, синтаксисе и пунктуации. </w:t>
      </w:r>
    </w:p>
    <w:p w:rsidR="000F55FF" w:rsidRDefault="000F55FF" w:rsidP="000F55FF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:rsidR="000F55FF" w:rsidRDefault="000F55FF" w:rsidP="000F55FF"/>
    <w:p w:rsidR="000F55FF" w:rsidRDefault="000F55FF" w:rsidP="000F55FF"/>
    <w:p w:rsidR="000F55FF" w:rsidRDefault="000F55FF" w:rsidP="000F55FF">
      <w:pPr>
        <w:pStyle w:val="aa"/>
        <w:widowControl w:val="0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КРИТЕРИИ ОЦЕНКИ:</w:t>
      </w:r>
    </w:p>
    <w:p w:rsidR="000F55FF" w:rsidRDefault="000F55FF" w:rsidP="000F55FF">
      <w:pPr>
        <w:pStyle w:val="aa"/>
        <w:widowControl w:val="0"/>
        <w:numPr>
          <w:ilvl w:val="0"/>
          <w:numId w:val="5"/>
        </w:numPr>
        <w:spacing w:line="240" w:lineRule="auto"/>
      </w:pPr>
      <w:r>
        <w:t xml:space="preserve">Формой промежуточной аттестации по дисциплине является зачет. </w:t>
      </w:r>
    </w:p>
    <w:p w:rsidR="000F55FF" w:rsidRDefault="000F55FF" w:rsidP="000F55FF">
      <w:pPr>
        <w:pStyle w:val="aa"/>
        <w:widowControl w:val="0"/>
        <w:spacing w:line="240" w:lineRule="auto"/>
        <w:ind w:firstLine="709"/>
      </w:pPr>
      <w:r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>
        <w:rPr>
          <w:bCs/>
        </w:rPr>
        <w:t xml:space="preserve"> 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:rsidR="000F55FF" w:rsidRDefault="000F55FF" w:rsidP="000F55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lang w:eastAsia="en-US"/>
        </w:rPr>
        <w:t>«зачет»</w:t>
      </w:r>
      <w:r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регулярное посещение практики (не менее 80% посещений);</w:t>
      </w:r>
    </w:p>
    <w:p w:rsidR="000F55FF" w:rsidRDefault="000F55FF" w:rsidP="000F55F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высокий уровень теоретической подготовленности в области знания </w:t>
      </w:r>
      <w:r>
        <w:rPr>
          <w:rFonts w:ascii="Times New Roman" w:hAnsi="Times New Roman" w:cs="Times New Roman"/>
        </w:rPr>
        <w:t>регламентирующих документов и направлений работы специалиста в области физической культуры и спорта в спортивной организации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0F55FF" w:rsidRDefault="000F55FF" w:rsidP="000F55FF">
      <w:pPr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проявил умение анализировать требования к уровню квалификации тренера / руководителя спортивной организации;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</w:t>
      </w:r>
      <w:r>
        <w:rPr>
          <w:rFonts w:ascii="Times New Roman" w:hAnsi="Times New Roman" w:cs="Times New Roman"/>
        </w:rPr>
        <w:t>высокая степень добросовестности и самостоятельности в работе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грамотно составлены презентация и доклад, сданы в срок и с положительной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оценкой ;</w:t>
      </w:r>
      <w:proofErr w:type="gramEnd"/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Оценка </w:t>
      </w:r>
      <w:r>
        <w:rPr>
          <w:rFonts w:ascii="Times New Roman" w:eastAsiaTheme="minorHAnsi" w:hAnsi="Times New Roman" w:cs="Times New Roman"/>
          <w:b/>
          <w:lang w:eastAsia="en-US"/>
        </w:rPr>
        <w:t>«не зачет»</w:t>
      </w:r>
      <w:r>
        <w:rPr>
          <w:rFonts w:ascii="Times New Roman" w:eastAsiaTheme="minorHAnsi" w:hAnsi="Times New Roman" w:cs="Times New Roman"/>
          <w:lang w:eastAsia="en-US"/>
        </w:rPr>
        <w:t xml:space="preserve"> выставляется, если: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посещение менее 50%;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низкий уровень теоретической подготовленности в области знания </w:t>
      </w:r>
      <w:r>
        <w:rPr>
          <w:rFonts w:ascii="Times New Roman" w:hAnsi="Times New Roman" w:cs="Times New Roman"/>
        </w:rPr>
        <w:t>регламентирующих документов и направлений работы тренера / руководителя спортивной организации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полная безучастность и не</w:t>
      </w:r>
      <w:r>
        <w:rPr>
          <w:rFonts w:ascii="Times New Roman" w:hAnsi="Times New Roman" w:cs="Times New Roman"/>
        </w:rPr>
        <w:t>самостоятельность в работе</w:t>
      </w:r>
      <w:r>
        <w:rPr>
          <w:rFonts w:ascii="Times New Roman" w:eastAsiaTheme="minorHAnsi" w:hAnsi="Times New Roman" w:cs="Times New Roman"/>
          <w:lang w:eastAsia="en-US"/>
        </w:rPr>
        <w:t>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• зачетные требования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предоставляются  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большими опозданием и замечаниями;</w:t>
      </w:r>
    </w:p>
    <w:p w:rsidR="000F55FF" w:rsidRDefault="000F55FF" w:rsidP="000F55FF">
      <w:pPr>
        <w:shd w:val="clear" w:color="auto" w:fill="FFFFFF"/>
        <w:tabs>
          <w:tab w:val="left" w:pos="540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• презентация и доклад по итогам прохождения практики дисциплины составлены небрежно и с замечаниями;</w:t>
      </w:r>
    </w:p>
    <w:p w:rsidR="000F55FF" w:rsidRDefault="000F55FF" w:rsidP="000F55FF">
      <w:pPr>
        <w:rPr>
          <w:rFonts w:ascii="Times New Roman" w:hAnsi="Times New Roman" w:cs="Times New Roman"/>
        </w:rPr>
      </w:pPr>
    </w:p>
    <w:p w:rsidR="000F55FF" w:rsidRDefault="000F55FF" w:rsidP="000F55FF">
      <w:r>
        <w:br w:type="page"/>
      </w:r>
    </w:p>
    <w:p w:rsidR="000F55FF" w:rsidRDefault="000F55FF" w:rsidP="000F55FF">
      <w:pPr>
        <w:rPr>
          <w:rFonts w:ascii="Times New Roman" w:hAnsi="Times New Roman" w:cs="Times New Roman"/>
          <w:caps/>
          <w:spacing w:val="-1"/>
        </w:rPr>
        <w:sectPr w:rsidR="000F55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AC0" w:rsidRPr="00030F00" w:rsidRDefault="007E3AC0" w:rsidP="005F74BC">
      <w:pPr>
        <w:pStyle w:val="a4"/>
        <w:widowControl/>
        <w:shd w:val="clear" w:color="auto" w:fill="FFFFFF"/>
        <w:tabs>
          <w:tab w:val="left" w:pos="993"/>
        </w:tabs>
        <w:ind w:left="0"/>
        <w:contextualSpacing w:val="0"/>
        <w:jc w:val="both"/>
        <w:rPr>
          <w:rFonts w:ascii="Times New Roman" w:hAnsi="Times New Roman"/>
          <w:color w:val="000000" w:themeColor="text1"/>
        </w:rPr>
      </w:pPr>
    </w:p>
    <w:sectPr w:rsidR="007E3AC0" w:rsidRPr="00030F00" w:rsidSect="008441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856C8"/>
    <w:multiLevelType w:val="hybridMultilevel"/>
    <w:tmpl w:val="BEBE30CE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62624D"/>
    <w:multiLevelType w:val="hybridMultilevel"/>
    <w:tmpl w:val="C7D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53B78"/>
    <w:multiLevelType w:val="hybridMultilevel"/>
    <w:tmpl w:val="E786956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A4F649C"/>
    <w:multiLevelType w:val="hybridMultilevel"/>
    <w:tmpl w:val="1E94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25422"/>
    <w:multiLevelType w:val="multilevel"/>
    <w:tmpl w:val="589E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4DCA"/>
    <w:multiLevelType w:val="multilevel"/>
    <w:tmpl w:val="E504842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B0014"/>
    <w:multiLevelType w:val="hybridMultilevel"/>
    <w:tmpl w:val="5D76F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4">
    <w:nsid w:val="66370895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1"/>
  </w:num>
  <w:num w:numId="8">
    <w:abstractNumId w:val="35"/>
  </w:num>
  <w:num w:numId="9">
    <w:abstractNumId w:val="27"/>
  </w:num>
  <w:num w:numId="10">
    <w:abstractNumId w:val="5"/>
  </w:num>
  <w:num w:numId="11">
    <w:abstractNumId w:val="9"/>
  </w:num>
  <w:num w:numId="12">
    <w:abstractNumId w:val="31"/>
  </w:num>
  <w:num w:numId="13">
    <w:abstractNumId w:val="24"/>
  </w:num>
  <w:num w:numId="14">
    <w:abstractNumId w:val="22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28"/>
  </w:num>
  <w:num w:numId="20">
    <w:abstractNumId w:val="15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25"/>
  </w:num>
  <w:num w:numId="26">
    <w:abstractNumId w:val="12"/>
  </w:num>
  <w:num w:numId="27">
    <w:abstractNumId w:val="3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7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16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366"/>
    <w:rsid w:val="0000511E"/>
    <w:rsid w:val="00006172"/>
    <w:rsid w:val="00030F00"/>
    <w:rsid w:val="0004357A"/>
    <w:rsid w:val="00060F4F"/>
    <w:rsid w:val="00061A18"/>
    <w:rsid w:val="0006668E"/>
    <w:rsid w:val="00074D95"/>
    <w:rsid w:val="00076B29"/>
    <w:rsid w:val="00096376"/>
    <w:rsid w:val="00097F2B"/>
    <w:rsid w:val="000B5370"/>
    <w:rsid w:val="000E4D4B"/>
    <w:rsid w:val="000E7C01"/>
    <w:rsid w:val="000F3986"/>
    <w:rsid w:val="000F55FF"/>
    <w:rsid w:val="000F6821"/>
    <w:rsid w:val="00113488"/>
    <w:rsid w:val="001263F2"/>
    <w:rsid w:val="00146613"/>
    <w:rsid w:val="00155EEA"/>
    <w:rsid w:val="001741BB"/>
    <w:rsid w:val="001847F6"/>
    <w:rsid w:val="001924F2"/>
    <w:rsid w:val="001B7E7B"/>
    <w:rsid w:val="001C3DF9"/>
    <w:rsid w:val="001C755B"/>
    <w:rsid w:val="001E489D"/>
    <w:rsid w:val="001F3122"/>
    <w:rsid w:val="00201846"/>
    <w:rsid w:val="00202EBB"/>
    <w:rsid w:val="0020335A"/>
    <w:rsid w:val="002171DD"/>
    <w:rsid w:val="0022501F"/>
    <w:rsid w:val="002265B3"/>
    <w:rsid w:val="00254C4B"/>
    <w:rsid w:val="0025500E"/>
    <w:rsid w:val="0028526B"/>
    <w:rsid w:val="002B20DC"/>
    <w:rsid w:val="002D0F6B"/>
    <w:rsid w:val="002D72C7"/>
    <w:rsid w:val="0030797F"/>
    <w:rsid w:val="003200EE"/>
    <w:rsid w:val="00321211"/>
    <w:rsid w:val="00330090"/>
    <w:rsid w:val="00330B4E"/>
    <w:rsid w:val="00353384"/>
    <w:rsid w:val="00374399"/>
    <w:rsid w:val="00375738"/>
    <w:rsid w:val="003771A8"/>
    <w:rsid w:val="00380612"/>
    <w:rsid w:val="00392457"/>
    <w:rsid w:val="00393916"/>
    <w:rsid w:val="00394CB8"/>
    <w:rsid w:val="00395C7C"/>
    <w:rsid w:val="003B5825"/>
    <w:rsid w:val="003E1F86"/>
    <w:rsid w:val="003E57F8"/>
    <w:rsid w:val="00421A02"/>
    <w:rsid w:val="0045435C"/>
    <w:rsid w:val="00457EC2"/>
    <w:rsid w:val="00465AEC"/>
    <w:rsid w:val="004721B5"/>
    <w:rsid w:val="00480D6F"/>
    <w:rsid w:val="00483432"/>
    <w:rsid w:val="004859B3"/>
    <w:rsid w:val="00487FFC"/>
    <w:rsid w:val="004A7E0F"/>
    <w:rsid w:val="004E0453"/>
    <w:rsid w:val="00502065"/>
    <w:rsid w:val="00532612"/>
    <w:rsid w:val="00550C5A"/>
    <w:rsid w:val="00563CF7"/>
    <w:rsid w:val="005813EB"/>
    <w:rsid w:val="005952DB"/>
    <w:rsid w:val="005975EA"/>
    <w:rsid w:val="005A1B07"/>
    <w:rsid w:val="005A79FF"/>
    <w:rsid w:val="005B4ED6"/>
    <w:rsid w:val="005E64DE"/>
    <w:rsid w:val="005F74BC"/>
    <w:rsid w:val="005F76DD"/>
    <w:rsid w:val="006100DB"/>
    <w:rsid w:val="00664E0A"/>
    <w:rsid w:val="0067014E"/>
    <w:rsid w:val="006718F4"/>
    <w:rsid w:val="00677FDB"/>
    <w:rsid w:val="00691253"/>
    <w:rsid w:val="006A16E4"/>
    <w:rsid w:val="006D256F"/>
    <w:rsid w:val="006D38C5"/>
    <w:rsid w:val="006E0226"/>
    <w:rsid w:val="00732198"/>
    <w:rsid w:val="00754E24"/>
    <w:rsid w:val="0077095F"/>
    <w:rsid w:val="00776BF6"/>
    <w:rsid w:val="00793FF5"/>
    <w:rsid w:val="007979C7"/>
    <w:rsid w:val="007B3E65"/>
    <w:rsid w:val="007E0993"/>
    <w:rsid w:val="007E3AC0"/>
    <w:rsid w:val="007E5EE1"/>
    <w:rsid w:val="007F01F8"/>
    <w:rsid w:val="008058A7"/>
    <w:rsid w:val="0083067A"/>
    <w:rsid w:val="0084415E"/>
    <w:rsid w:val="00866330"/>
    <w:rsid w:val="00880206"/>
    <w:rsid w:val="00893D9B"/>
    <w:rsid w:val="008943B7"/>
    <w:rsid w:val="008956AA"/>
    <w:rsid w:val="008A1902"/>
    <w:rsid w:val="008A6910"/>
    <w:rsid w:val="008B1925"/>
    <w:rsid w:val="008D3987"/>
    <w:rsid w:val="00902109"/>
    <w:rsid w:val="00942442"/>
    <w:rsid w:val="00945E2F"/>
    <w:rsid w:val="00947CFC"/>
    <w:rsid w:val="009546FF"/>
    <w:rsid w:val="009633C6"/>
    <w:rsid w:val="00970B4E"/>
    <w:rsid w:val="0098766A"/>
    <w:rsid w:val="009877F7"/>
    <w:rsid w:val="009A270C"/>
    <w:rsid w:val="009A5F17"/>
    <w:rsid w:val="009A67EE"/>
    <w:rsid w:val="009B3F90"/>
    <w:rsid w:val="009B62D3"/>
    <w:rsid w:val="009D11A5"/>
    <w:rsid w:val="009D6192"/>
    <w:rsid w:val="00A141D2"/>
    <w:rsid w:val="00A26AA2"/>
    <w:rsid w:val="00A31FEF"/>
    <w:rsid w:val="00A408B9"/>
    <w:rsid w:val="00A45712"/>
    <w:rsid w:val="00A47780"/>
    <w:rsid w:val="00A647FB"/>
    <w:rsid w:val="00AB1A36"/>
    <w:rsid w:val="00AC23F0"/>
    <w:rsid w:val="00AD1253"/>
    <w:rsid w:val="00B060AF"/>
    <w:rsid w:val="00B14281"/>
    <w:rsid w:val="00B42668"/>
    <w:rsid w:val="00B520FC"/>
    <w:rsid w:val="00B63507"/>
    <w:rsid w:val="00B80EC5"/>
    <w:rsid w:val="00B9655C"/>
    <w:rsid w:val="00BD7C9C"/>
    <w:rsid w:val="00BE21E9"/>
    <w:rsid w:val="00BE4F34"/>
    <w:rsid w:val="00BF08DA"/>
    <w:rsid w:val="00BF4A59"/>
    <w:rsid w:val="00C005F0"/>
    <w:rsid w:val="00C14366"/>
    <w:rsid w:val="00C225C6"/>
    <w:rsid w:val="00C52A19"/>
    <w:rsid w:val="00C567B3"/>
    <w:rsid w:val="00C635B1"/>
    <w:rsid w:val="00C771E9"/>
    <w:rsid w:val="00CA03FB"/>
    <w:rsid w:val="00CA2FB1"/>
    <w:rsid w:val="00CA6770"/>
    <w:rsid w:val="00CD54D4"/>
    <w:rsid w:val="00CE4A5F"/>
    <w:rsid w:val="00CF1442"/>
    <w:rsid w:val="00CF5D05"/>
    <w:rsid w:val="00D0268B"/>
    <w:rsid w:val="00D07EB1"/>
    <w:rsid w:val="00D169F0"/>
    <w:rsid w:val="00D1772A"/>
    <w:rsid w:val="00D30E41"/>
    <w:rsid w:val="00D376C2"/>
    <w:rsid w:val="00D41B51"/>
    <w:rsid w:val="00D51F68"/>
    <w:rsid w:val="00D86163"/>
    <w:rsid w:val="00D96600"/>
    <w:rsid w:val="00DA6FE3"/>
    <w:rsid w:val="00DB1406"/>
    <w:rsid w:val="00DC03F1"/>
    <w:rsid w:val="00DE542C"/>
    <w:rsid w:val="00E0008C"/>
    <w:rsid w:val="00E12F14"/>
    <w:rsid w:val="00E21758"/>
    <w:rsid w:val="00E4642F"/>
    <w:rsid w:val="00E57DF6"/>
    <w:rsid w:val="00E62A02"/>
    <w:rsid w:val="00E6400D"/>
    <w:rsid w:val="00EA6EF3"/>
    <w:rsid w:val="00EB31EB"/>
    <w:rsid w:val="00EB59A1"/>
    <w:rsid w:val="00EC47ED"/>
    <w:rsid w:val="00EC6D0D"/>
    <w:rsid w:val="00ED4454"/>
    <w:rsid w:val="00EE424C"/>
    <w:rsid w:val="00EF2AEF"/>
    <w:rsid w:val="00F02414"/>
    <w:rsid w:val="00F072BA"/>
    <w:rsid w:val="00F15950"/>
    <w:rsid w:val="00F24366"/>
    <w:rsid w:val="00F40842"/>
    <w:rsid w:val="00F85EFD"/>
    <w:rsid w:val="00F909D1"/>
    <w:rsid w:val="00FA215E"/>
    <w:rsid w:val="00FC1CEE"/>
    <w:rsid w:val="00FC3B35"/>
    <w:rsid w:val="00FD53A2"/>
    <w:rsid w:val="00FD7534"/>
    <w:rsid w:val="00FE52C2"/>
    <w:rsid w:val="00FF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85899D-F8D6-4C58-BB83-2CA3FFC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4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B3F9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1"/>
    <w:rsid w:val="00AB1A36"/>
  </w:style>
  <w:style w:type="character" w:styleId="a5">
    <w:name w:val="Hyperlink"/>
    <w:basedOn w:val="a1"/>
    <w:uiPriority w:val="99"/>
    <w:unhideWhenUsed/>
    <w:rsid w:val="00AB1A36"/>
    <w:rPr>
      <w:color w:val="0000FF"/>
      <w:u w:val="single"/>
    </w:rPr>
  </w:style>
  <w:style w:type="paragraph" w:customStyle="1" w:styleId="Style3">
    <w:name w:val="Style3"/>
    <w:basedOn w:val="a0"/>
    <w:rsid w:val="00374399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a">
    <w:name w:val="List"/>
    <w:basedOn w:val="a0"/>
    <w:rsid w:val="006A16E4"/>
    <w:pPr>
      <w:widowControl/>
      <w:numPr>
        <w:numId w:val="25"/>
      </w:numPr>
      <w:spacing w:line="360" w:lineRule="auto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pple-style-span">
    <w:name w:val="apple-style-span"/>
    <w:basedOn w:val="a1"/>
    <w:rsid w:val="00F15950"/>
  </w:style>
  <w:style w:type="character" w:customStyle="1" w:styleId="11">
    <w:name w:val="Заголовок №1_"/>
    <w:link w:val="12"/>
    <w:locked/>
    <w:rsid w:val="0084415E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84415E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9B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1"/>
    <w:uiPriority w:val="99"/>
    <w:rsid w:val="00BD7C9C"/>
    <w:rPr>
      <w:rFonts w:cs="Times New Roman"/>
      <w:b w:val="0"/>
      <w:color w:val="106BBE"/>
    </w:rPr>
  </w:style>
  <w:style w:type="table" w:styleId="a7">
    <w:name w:val="Table Grid"/>
    <w:basedOn w:val="a2"/>
    <w:uiPriority w:val="59"/>
    <w:rsid w:val="00BD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uiPriority w:val="99"/>
    <w:semiHidden/>
    <w:unhideWhenUsed/>
    <w:rsid w:val="00D1772A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1"/>
    <w:link w:val="a8"/>
    <w:uiPriority w:val="99"/>
    <w:semiHidden/>
    <w:rsid w:val="00D1772A"/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0"/>
    <w:rsid w:val="000F55FF"/>
    <w:pPr>
      <w:widowControl/>
      <w:spacing w:line="312" w:lineRule="auto"/>
      <w:jc w:val="both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1"/>
    <w:link w:val="20"/>
    <w:locked/>
    <w:rsid w:val="000F55F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0F55FF"/>
    <w:pPr>
      <w:shd w:val="clear" w:color="auto" w:fill="FFFFFF"/>
      <w:spacing w:before="240" w:line="274" w:lineRule="exact"/>
      <w:ind w:hanging="400"/>
      <w:jc w:val="center"/>
    </w:pPr>
    <w:rPr>
      <w:rFonts w:ascii="Times New Roman" w:hAnsi="Times New Roman" w:cstheme="minorBidi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locked/>
    <w:rsid w:val="000F55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F55FF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1"/>
    <w:link w:val="22"/>
    <w:locked/>
    <w:rsid w:val="000F55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0F55FF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://&#1084;&#1080;&#1085;&#1086;&#1073;&#1088;&#1085;&#1072;&#1091;&#1082;&#1080;.&#1088;&#1092;" TargetMode="External"/><Relationship Id="rId18" Type="http://schemas.openxmlformats.org/officeDocument/2006/relationships/hyperlink" Target="https://ppt.ru/docs/profstandarts/details/70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.ru/docs/profstandarts/details/7088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rucont.ru" TargetMode="External"/><Relationship Id="rId17" Type="http://schemas.openxmlformats.org/officeDocument/2006/relationships/hyperlink" Target="https://www.scopus.com/search/form.uri?display=bas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okinfo.com/" TargetMode="External"/><Relationship Id="rId20" Type="http://schemas.openxmlformats.org/officeDocument/2006/relationships/hyperlink" Target="https://ppt.ru/docs/profstandarts/details/70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s://ppt.ru/docs/profstandarts/details/7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s://ppt.ru/docs/profstandarts/details/7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93CF-EC56-40B5-ADE0-A7EF100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22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84</cp:revision>
  <dcterms:created xsi:type="dcterms:W3CDTF">2017-07-05T09:34:00Z</dcterms:created>
  <dcterms:modified xsi:type="dcterms:W3CDTF">2020-12-24T12:39:00Z</dcterms:modified>
</cp:coreProperties>
</file>